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BADB3" w14:textId="31537BD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7730BD">
        <w:t>2</w:t>
      </w:r>
      <w:r w:rsidRPr="00CE0424">
        <w:t xml:space="preserve"> #</w:t>
      </w:r>
      <w:r w:rsidR="00AE3743">
        <w:t>9</w:t>
      </w:r>
      <w:r w:rsidR="0035491B">
        <w:t>9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0039F4">
        <w:rPr>
          <w:sz w:val="32"/>
          <w:szCs w:val="32"/>
        </w:rPr>
        <w:t>7</w:t>
      </w:r>
      <w:r w:rsidR="00875A8A">
        <w:rPr>
          <w:sz w:val="32"/>
          <w:szCs w:val="32"/>
        </w:rPr>
        <w:t>09473</w:t>
      </w:r>
    </w:p>
    <w:p w14:paraId="7603AD5A" w14:textId="77777777" w:rsidR="00E90E49" w:rsidRPr="00CE0424" w:rsidRDefault="0035491B" w:rsidP="00311702">
      <w:pPr>
        <w:pStyle w:val="3GPPHeader"/>
      </w:pPr>
      <w:r>
        <w:t>Berlin</w:t>
      </w:r>
      <w:r w:rsidRPr="00631CA0">
        <w:t xml:space="preserve">, </w:t>
      </w:r>
      <w:r>
        <w:t>Germany</w:t>
      </w:r>
      <w:r w:rsidRPr="00631CA0">
        <w:t>, 2</w:t>
      </w:r>
      <w:r>
        <w:t>1</w:t>
      </w:r>
      <w:r w:rsidRPr="0099024F">
        <w:rPr>
          <w:vertAlign w:val="superscript"/>
        </w:rPr>
        <w:t>st</w:t>
      </w:r>
      <w:r>
        <w:t xml:space="preserve"> </w:t>
      </w:r>
      <w:r w:rsidRPr="00631CA0">
        <w:t>– 2</w:t>
      </w:r>
      <w:r>
        <w:t>5</w:t>
      </w:r>
      <w:r w:rsidRPr="00631CA0">
        <w:rPr>
          <w:vertAlign w:val="superscript"/>
        </w:rPr>
        <w:t>th</w:t>
      </w:r>
      <w:r>
        <w:t xml:space="preserve"> August </w:t>
      </w:r>
      <w:r w:rsidRPr="00631CA0">
        <w:t>2017</w:t>
      </w:r>
    </w:p>
    <w:p w14:paraId="061E4352" w14:textId="77777777" w:rsidR="00E90E49" w:rsidRPr="00CE0424" w:rsidRDefault="00E90E49" w:rsidP="00357380">
      <w:pPr>
        <w:pStyle w:val="3GPPHeader"/>
      </w:pPr>
    </w:p>
    <w:p w14:paraId="52094A60" w14:textId="5A9E8C2E" w:rsidR="00E90E49" w:rsidRPr="00875A8A" w:rsidRDefault="00E90E49" w:rsidP="00311702">
      <w:pPr>
        <w:pStyle w:val="3GPPHeader"/>
        <w:rPr>
          <w:sz w:val="22"/>
          <w:szCs w:val="22"/>
          <w:lang w:val="en-US"/>
        </w:rPr>
      </w:pPr>
      <w:r w:rsidRPr="00875A8A">
        <w:rPr>
          <w:sz w:val="22"/>
          <w:szCs w:val="22"/>
          <w:lang w:val="en-US"/>
        </w:rPr>
        <w:t>Agenda Item:</w:t>
      </w:r>
      <w:r w:rsidRPr="00875A8A">
        <w:rPr>
          <w:sz w:val="22"/>
          <w:szCs w:val="22"/>
          <w:lang w:val="en-US"/>
        </w:rPr>
        <w:tab/>
      </w:r>
      <w:r w:rsidR="00883E6D" w:rsidRPr="00875A8A">
        <w:rPr>
          <w:sz w:val="22"/>
          <w:szCs w:val="22"/>
          <w:lang w:val="en-US"/>
        </w:rPr>
        <w:t>10.3.1.7</w:t>
      </w:r>
    </w:p>
    <w:p w14:paraId="4977177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CB50B2" w14:textId="096BD196" w:rsidR="00E90E49" w:rsidRPr="005F1A9C" w:rsidRDefault="003D3C45" w:rsidP="005F1A9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83E6D">
        <w:rPr>
          <w:sz w:val="22"/>
          <w:szCs w:val="22"/>
        </w:rPr>
        <w:t xml:space="preserve">Avoiding </w:t>
      </w:r>
      <w:r w:rsidR="00AF7C25">
        <w:rPr>
          <w:sz w:val="22"/>
          <w:szCs w:val="22"/>
        </w:rPr>
        <w:t xml:space="preserve">unnecessary </w:t>
      </w:r>
      <w:r w:rsidR="00883E6D">
        <w:rPr>
          <w:sz w:val="22"/>
          <w:szCs w:val="22"/>
        </w:rPr>
        <w:t>padding for small grants</w:t>
      </w:r>
    </w:p>
    <w:p w14:paraId="2AE3A62A" w14:textId="391473BB" w:rsidR="00E90E49" w:rsidRDefault="00E90E49" w:rsidP="005F1A9C">
      <w:pPr>
        <w:pStyle w:val="3GPPHeader"/>
        <w:rPr>
          <w:sz w:val="22"/>
          <w:szCs w:val="22"/>
        </w:rPr>
      </w:pPr>
      <w:r w:rsidRPr="00883E6D">
        <w:rPr>
          <w:sz w:val="22"/>
          <w:szCs w:val="22"/>
        </w:rPr>
        <w:t>Document for:</w:t>
      </w:r>
      <w:r w:rsidRPr="00883E6D">
        <w:rPr>
          <w:sz w:val="22"/>
          <w:szCs w:val="22"/>
        </w:rPr>
        <w:tab/>
        <w:t>Discussion, Decision</w:t>
      </w:r>
    </w:p>
    <w:p w14:paraId="60A8AC64" w14:textId="77777777" w:rsidR="00883E6D" w:rsidRPr="00CE0424" w:rsidRDefault="00883E6D" w:rsidP="005F1A9C">
      <w:pPr>
        <w:pStyle w:val="3GPPHeader"/>
        <w:rPr>
          <w:sz w:val="22"/>
          <w:szCs w:val="22"/>
        </w:rPr>
      </w:pPr>
    </w:p>
    <w:p w14:paraId="5F5E684E" w14:textId="24C2447B" w:rsidR="00C24345" w:rsidRDefault="00E90E49" w:rsidP="00A2052C">
      <w:pPr>
        <w:pStyle w:val="Heading1"/>
      </w:pPr>
      <w:r w:rsidRPr="00CE0424">
        <w:t>Introduction</w:t>
      </w:r>
    </w:p>
    <w:p w14:paraId="3499EBCB" w14:textId="6FFD52FD" w:rsidR="00761FD1" w:rsidRPr="00F24C01" w:rsidRDefault="00761FD1" w:rsidP="00761FD1">
      <w:pPr>
        <w:rPr>
          <w:lang w:eastAsia="ja-JP"/>
        </w:rPr>
      </w:pPr>
      <w:r w:rsidRPr="00F24C01">
        <w:rPr>
          <w:lang w:eastAsia="ja-JP"/>
        </w:rPr>
        <w:t>In RAN2#98, the following agreements were made</w:t>
      </w:r>
    </w:p>
    <w:p w14:paraId="0FF7A7D0" w14:textId="77777777" w:rsidR="00761FD1" w:rsidRPr="00F24C01" w:rsidRDefault="00761FD1" w:rsidP="00761FD1">
      <w:pPr>
        <w:pStyle w:val="Doc-text2"/>
        <w:ind w:left="0" w:firstLine="0"/>
      </w:pPr>
    </w:p>
    <w:p w14:paraId="7BF7D758" w14:textId="6E632344" w:rsidR="00FA128F" w:rsidRPr="00037F88" w:rsidRDefault="00FA128F" w:rsidP="00FA128F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037F88">
        <w:rPr>
          <w:highlight w:val="yellow"/>
        </w:rPr>
        <w:t xml:space="preserve">UE shall support segmentation for all services as well as be prepared to segment for every transmission based on the given limits (parameter X in LCP) for both RLC AM and UM.   The value X is not configurable and the exact value is FFS.  </w:t>
      </w:r>
    </w:p>
    <w:p w14:paraId="42EE80E8" w14:textId="77777777" w:rsidR="00037F88" w:rsidRDefault="00037F88" w:rsidP="00761FD1">
      <w:pPr>
        <w:spacing w:after="180"/>
        <w:rPr>
          <w:lang w:eastAsia="ja-JP"/>
        </w:rPr>
      </w:pPr>
    </w:p>
    <w:p w14:paraId="43D46EA6" w14:textId="144416D0" w:rsidR="00A2052C" w:rsidRPr="00761FD1" w:rsidRDefault="00037F88" w:rsidP="00761FD1">
      <w:pPr>
        <w:spacing w:after="180"/>
        <w:rPr>
          <w:rFonts w:cs="Arial"/>
          <w:noProof/>
          <w:lang w:eastAsia="ja-JP"/>
        </w:rPr>
      </w:pPr>
      <w:r>
        <w:rPr>
          <w:lang w:eastAsia="ja-JP"/>
        </w:rPr>
        <w:t xml:space="preserve">This contribution </w:t>
      </w:r>
      <w:r w:rsidR="00883E6D">
        <w:rPr>
          <w:lang w:eastAsia="ja-JP"/>
        </w:rPr>
        <w:t>addresses how</w:t>
      </w:r>
      <w:r w:rsidR="00437E19">
        <w:rPr>
          <w:lang w:eastAsia="ja-JP"/>
        </w:rPr>
        <w:t xml:space="preserve"> to set the parameter X</w:t>
      </w:r>
      <w:r>
        <w:rPr>
          <w:lang w:eastAsia="ja-JP"/>
        </w:rPr>
        <w:t xml:space="preserve"> in NR considering the recent RAN2 discussions on RLC and MAC header formats</w:t>
      </w:r>
      <w:r w:rsidR="00437E19">
        <w:rPr>
          <w:lang w:eastAsia="ja-JP"/>
        </w:rPr>
        <w:t>.</w:t>
      </w:r>
    </w:p>
    <w:p w14:paraId="47A5A8E0" w14:textId="51E46194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A0E54CE" w14:textId="32F0066F" w:rsidR="00071F58" w:rsidRDefault="00071F58" w:rsidP="00C65608">
      <w:pPr>
        <w:pStyle w:val="Heading2"/>
      </w:pPr>
      <w:bookmarkStart w:id="2" w:name="_Toc487472297"/>
      <w:bookmarkStart w:id="3" w:name="_Toc487472298"/>
      <w:bookmarkStart w:id="4" w:name="_Toc489306319"/>
      <w:bookmarkStart w:id="5" w:name="_Toc487550690"/>
      <w:bookmarkStart w:id="6" w:name="_Toc488074729"/>
      <w:bookmarkStart w:id="7" w:name="_Toc488074730"/>
      <w:bookmarkStart w:id="8" w:name="_Toc489306321"/>
      <w:bookmarkStart w:id="9" w:name="_Toc488074657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X value in LTE</w:t>
      </w:r>
    </w:p>
    <w:p w14:paraId="4E6DAB3A" w14:textId="0270BCF9" w:rsidR="008B582A" w:rsidRDefault="008B582A" w:rsidP="008B582A">
      <w:pPr>
        <w:spacing w:beforeLines="50" w:before="120" w:afterLines="50"/>
      </w:pPr>
      <w:r>
        <w:t xml:space="preserve">In LTE, </w:t>
      </w:r>
      <w:r w:rsidR="001B6D0B">
        <w:t>the rules due to grant size (i.e., named as X parameter) is highlighted as below</w:t>
      </w:r>
    </w:p>
    <w:p w14:paraId="604EB18D" w14:textId="77777777" w:rsidR="008B582A" w:rsidRPr="007477FD" w:rsidRDefault="008B582A" w:rsidP="008B5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Lines="50" w:before="120" w:afterLines="50"/>
        <w:rPr>
          <w:i/>
        </w:rPr>
      </w:pPr>
      <w:r w:rsidRPr="007477FD">
        <w:rPr>
          <w:i/>
        </w:rPr>
        <w:t>if the MAC entity is given an UL grant size that is equal to or larger than 4 bytes while having data</w:t>
      </w:r>
      <w:r>
        <w:rPr>
          <w:i/>
        </w:rPr>
        <w:t xml:space="preserve"> </w:t>
      </w:r>
      <w:r w:rsidRPr="007477FD">
        <w:rPr>
          <w:i/>
        </w:rPr>
        <w:t>available for transmission, the MAC entity shall not transmit only padding BSR and/or padding (unless the UL grant size is less than 7 bytes and an AMD PDU segment needs to be transmitted);</w:t>
      </w:r>
    </w:p>
    <w:p w14:paraId="4AD27417" w14:textId="77777777" w:rsidR="009A26FB" w:rsidRDefault="001B6D0B" w:rsidP="008B582A">
      <w:pPr>
        <w:spacing w:beforeLines="50" w:before="120" w:afterLines="50"/>
      </w:pPr>
      <w:r>
        <w:t>Following the above rules, the UE is not allowed to transmit only padding BSR and/or padding bits when receiving an UL grant with the size equal or larger than X bytes. The intention is to maximize the transmission of the data</w:t>
      </w:r>
      <w:r w:rsidR="008B582A">
        <w:t>.</w:t>
      </w:r>
      <w:r>
        <w:t xml:space="preserve"> </w:t>
      </w:r>
    </w:p>
    <w:p w14:paraId="3617C971" w14:textId="03C9759D" w:rsidR="00C4172D" w:rsidRDefault="001B6D0B" w:rsidP="008B582A">
      <w:pPr>
        <w:spacing w:beforeLines="50" w:before="120" w:afterLines="50"/>
        <w:rPr>
          <w:noProof/>
        </w:rPr>
      </w:pPr>
      <w:r>
        <w:t xml:space="preserve">In LTE, </w:t>
      </w:r>
      <w:r w:rsidR="009A26FB">
        <w:t xml:space="preserve">the value of Parameter X considers the potential size </w:t>
      </w:r>
      <w:r w:rsidR="00604C71">
        <w:t>including</w:t>
      </w:r>
      <w:r w:rsidR="009A26FB">
        <w:t xml:space="preserve"> </w:t>
      </w:r>
      <w:r w:rsidR="00604C71">
        <w:t xml:space="preserve">a </w:t>
      </w:r>
      <w:r w:rsidR="008B582A">
        <w:rPr>
          <w:rFonts w:hint="eastAsia"/>
        </w:rPr>
        <w:t>MAC sub</w:t>
      </w:r>
      <w:r w:rsidR="0032779B">
        <w:t>-</w:t>
      </w:r>
      <w:r w:rsidR="008B582A">
        <w:rPr>
          <w:rFonts w:hint="eastAsia"/>
        </w:rPr>
        <w:t xml:space="preserve">header </w:t>
      </w:r>
      <w:r>
        <w:t xml:space="preserve">and </w:t>
      </w:r>
      <w:r w:rsidR="00604C71">
        <w:t xml:space="preserve">a </w:t>
      </w:r>
      <w:r w:rsidR="008B582A">
        <w:rPr>
          <w:rFonts w:hint="eastAsia"/>
        </w:rPr>
        <w:t>RLC header</w:t>
      </w:r>
      <w:r w:rsidR="009A26FB">
        <w:t xml:space="preserve">. </w:t>
      </w:r>
      <w:r w:rsidR="006428EC">
        <w:t xml:space="preserve">Except </w:t>
      </w:r>
      <w:r w:rsidR="006428EC" w:rsidRPr="006846AE">
        <w:rPr>
          <w:noProof/>
        </w:rPr>
        <w:t xml:space="preserve">the last subheader in the MAC PDU and subheaders </w:t>
      </w:r>
      <w:r w:rsidR="006428EC">
        <w:rPr>
          <w:noProof/>
        </w:rPr>
        <w:t xml:space="preserve">for </w:t>
      </w:r>
      <w:r w:rsidR="006428EC" w:rsidRPr="006846AE">
        <w:rPr>
          <w:noProof/>
        </w:rPr>
        <w:t>fixed sized MAC control elements</w:t>
      </w:r>
      <w:r w:rsidR="006428EC">
        <w:rPr>
          <w:noProof/>
        </w:rPr>
        <w:t xml:space="preserve"> and padding bits, the typical MAC subheader </w:t>
      </w:r>
      <w:r w:rsidR="006428EC" w:rsidRPr="006846AE">
        <w:rPr>
          <w:noProof/>
        </w:rPr>
        <w:t xml:space="preserve"> consists of </w:t>
      </w:r>
      <w:r w:rsidR="006428EC" w:rsidRPr="006846AE">
        <w:rPr>
          <w:rFonts w:eastAsia="Malgun Gothic"/>
          <w:noProof/>
        </w:rPr>
        <w:t xml:space="preserve">five or </w:t>
      </w:r>
      <w:r w:rsidR="006428EC" w:rsidRPr="006846AE">
        <w:rPr>
          <w:noProof/>
        </w:rPr>
        <w:t>six header fields R/F2/E/LCID/(F)/L</w:t>
      </w:r>
      <w:r w:rsidR="006428EC">
        <w:rPr>
          <w:noProof/>
        </w:rPr>
        <w:t xml:space="preserve"> with a size of 2 or 3 bytes, depending on the length of the L field. </w:t>
      </w:r>
      <w:r w:rsidR="00DE0870">
        <w:rPr>
          <w:noProof/>
        </w:rPr>
        <w:t xml:space="preserve"> </w:t>
      </w:r>
      <w:r w:rsidR="00E75D54">
        <w:rPr>
          <w:noProof/>
        </w:rPr>
        <w:t xml:space="preserve">So, the minimum size of a MAC subheader is 2 bytes. </w:t>
      </w:r>
      <w:r w:rsidR="00DE0870">
        <w:rPr>
          <w:noProof/>
        </w:rPr>
        <w:t xml:space="preserve">The size of the RLC header </w:t>
      </w:r>
      <w:r w:rsidR="00D206F7">
        <w:rPr>
          <w:noProof/>
        </w:rPr>
        <w:t xml:space="preserve">varies depending on the structures of RLC PDUs. The affecting factors are the RLC mode, segmentation and concatenation. </w:t>
      </w:r>
      <w:r w:rsidR="00456DE5">
        <w:rPr>
          <w:noProof/>
        </w:rPr>
        <w:t>The minimum size</w:t>
      </w:r>
      <w:r w:rsidR="002E7292">
        <w:rPr>
          <w:noProof/>
        </w:rPr>
        <w:t xml:space="preserve"> of RLC header for non segmen</w:t>
      </w:r>
      <w:r w:rsidR="00E95272">
        <w:rPr>
          <w:noProof/>
        </w:rPr>
        <w:t xml:space="preserve">tation scenario is 1 byte </w:t>
      </w:r>
      <w:r w:rsidR="00E75D54">
        <w:rPr>
          <w:noProof/>
        </w:rPr>
        <w:t xml:space="preserve">where it is a </w:t>
      </w:r>
      <w:r w:rsidR="00E75D54" w:rsidRPr="00461AED">
        <w:rPr>
          <w:rFonts w:eastAsia="MS Mincho"/>
          <w:lang w:eastAsia="ja-JP"/>
        </w:rPr>
        <w:t>U</w:t>
      </w:r>
      <w:r w:rsidR="00E75D54" w:rsidRPr="00461AED">
        <w:t>MD PD</w:t>
      </w:r>
      <w:r w:rsidR="00E75D54" w:rsidRPr="00461AED">
        <w:rPr>
          <w:rFonts w:eastAsia="MS Mincho"/>
          <w:lang w:eastAsia="ja-JP"/>
        </w:rPr>
        <w:t xml:space="preserve">U with </w:t>
      </w:r>
      <w:r w:rsidR="000D163B">
        <w:rPr>
          <w:rFonts w:eastAsia="MS Mincho"/>
          <w:lang w:eastAsia="ja-JP"/>
        </w:rPr>
        <w:t xml:space="preserve">a </w:t>
      </w:r>
      <w:r w:rsidR="00E75D54" w:rsidRPr="00461AED">
        <w:rPr>
          <w:rFonts w:eastAsia="MS Mincho"/>
          <w:lang w:eastAsia="ja-JP"/>
        </w:rPr>
        <w:t xml:space="preserve">SN </w:t>
      </w:r>
      <w:r w:rsidR="00C4172D">
        <w:rPr>
          <w:rFonts w:eastAsia="MS Mincho"/>
          <w:lang w:eastAsia="ja-JP"/>
        </w:rPr>
        <w:t xml:space="preserve">of 5 bits </w:t>
      </w:r>
      <w:r w:rsidR="00E75D54">
        <w:rPr>
          <w:rFonts w:eastAsia="MS Mincho"/>
          <w:lang w:eastAsia="ja-JP"/>
        </w:rPr>
        <w:t xml:space="preserve">and has no </w:t>
      </w:r>
      <w:r w:rsidR="00E75D54">
        <w:rPr>
          <w:noProof/>
        </w:rPr>
        <w:t xml:space="preserve">concatenation of RLC SDUs. </w:t>
      </w:r>
      <w:r w:rsidR="00C4172D">
        <w:rPr>
          <w:noProof/>
        </w:rPr>
        <w:t xml:space="preserve"> For a sceanrio with RLC segmentation, the minimum size of RLC header is 4 bytes, where the RLC AMD PDU </w:t>
      </w:r>
      <w:r w:rsidR="00C4172D" w:rsidRPr="00461AED">
        <w:rPr>
          <w:rFonts w:eastAsia="MS Mincho"/>
          <w:lang w:eastAsia="ja-JP"/>
        </w:rPr>
        <w:t xml:space="preserve">segment </w:t>
      </w:r>
      <w:r w:rsidR="00C4172D">
        <w:rPr>
          <w:rFonts w:eastAsia="MS Mincho"/>
          <w:lang w:eastAsia="ja-JP"/>
        </w:rPr>
        <w:t xml:space="preserve">has </w:t>
      </w:r>
      <w:r w:rsidR="00604C71">
        <w:rPr>
          <w:rFonts w:eastAsia="MS Mincho"/>
          <w:lang w:eastAsia="ja-JP"/>
        </w:rPr>
        <w:t xml:space="preserve">a </w:t>
      </w:r>
      <w:r w:rsidR="00C4172D">
        <w:rPr>
          <w:lang w:eastAsia="ja-JP"/>
        </w:rPr>
        <w:t>SN</w:t>
      </w:r>
      <w:r w:rsidR="00604C71">
        <w:rPr>
          <w:lang w:eastAsia="ja-JP"/>
        </w:rPr>
        <w:t xml:space="preserve"> with 10 bits</w:t>
      </w:r>
      <w:r w:rsidR="00C4172D">
        <w:rPr>
          <w:lang w:eastAsia="ja-JP"/>
        </w:rPr>
        <w:t xml:space="preserve"> and </w:t>
      </w:r>
      <w:r w:rsidR="00C4172D">
        <w:rPr>
          <w:rFonts w:eastAsia="MS Mincho"/>
          <w:lang w:eastAsia="ja-JP"/>
        </w:rPr>
        <w:t xml:space="preserve">has no </w:t>
      </w:r>
      <w:r w:rsidR="00C4172D">
        <w:rPr>
          <w:noProof/>
        </w:rPr>
        <w:t xml:space="preserve">concatenation of RLC SDUs. It is therefore understood that </w:t>
      </w:r>
    </w:p>
    <w:p w14:paraId="0E4F42F3" w14:textId="78A37E70" w:rsidR="00C4172D" w:rsidRDefault="00C4172D" w:rsidP="00C039A2">
      <w:pPr>
        <w:pStyle w:val="ListParagraph"/>
        <w:numPr>
          <w:ilvl w:val="0"/>
          <w:numId w:val="26"/>
        </w:numPr>
        <w:spacing w:beforeLines="50" w:before="120" w:afterLines="50"/>
      </w:pPr>
      <w:r>
        <w:t xml:space="preserve">The minimum size </w:t>
      </w:r>
      <w:r w:rsidR="00604C71">
        <w:t>including</w:t>
      </w:r>
      <w:r>
        <w:t xml:space="preserve"> </w:t>
      </w:r>
      <w:r w:rsidR="006C6534">
        <w:t xml:space="preserve">a </w:t>
      </w:r>
      <w:r>
        <w:t xml:space="preserve">MAC subheader and </w:t>
      </w:r>
      <w:r w:rsidR="006C6534">
        <w:t xml:space="preserve">a </w:t>
      </w:r>
      <w:r>
        <w:t xml:space="preserve">RLC header is considered </w:t>
      </w:r>
    </w:p>
    <w:p w14:paraId="635F2237" w14:textId="2EE7B8CE" w:rsidR="004E2730" w:rsidRDefault="00C4172D" w:rsidP="00C039A2">
      <w:pPr>
        <w:pStyle w:val="ListParagraph"/>
        <w:numPr>
          <w:ilvl w:val="0"/>
          <w:numId w:val="26"/>
        </w:numPr>
        <w:spacing w:beforeLines="50" w:before="120" w:afterLines="50"/>
      </w:pPr>
      <w:r>
        <w:lastRenderedPageBreak/>
        <w:t>T</w:t>
      </w:r>
      <w:r w:rsidR="00C91CC6">
        <w:t>he value of X in LCP is defined to enable the UE MAC entity to transmit at least 1 byte of data from logical channels.</w:t>
      </w:r>
      <w:r>
        <w:t xml:space="preserve"> </w:t>
      </w:r>
    </w:p>
    <w:p w14:paraId="762301DA" w14:textId="109B61D1" w:rsidR="00C4172D" w:rsidRDefault="00C4172D" w:rsidP="00794F1D">
      <w:pPr>
        <w:pStyle w:val="Observation"/>
      </w:pPr>
      <w:bookmarkStart w:id="10" w:name="_Toc489306316"/>
      <w:bookmarkStart w:id="11" w:name="_Toc489988790"/>
      <w:bookmarkStart w:id="12" w:name="_Toc490210240"/>
      <w:r>
        <w:t xml:space="preserve">In LTE, the value of Parameter X in LCP has considered the minimum size </w:t>
      </w:r>
      <w:r w:rsidR="00604C71">
        <w:t>including a</w:t>
      </w:r>
      <w:r>
        <w:t xml:space="preserve"> MAC subheader and </w:t>
      </w:r>
      <w:r w:rsidR="00604C71">
        <w:t xml:space="preserve">a </w:t>
      </w:r>
      <w:r>
        <w:t>RLC header</w:t>
      </w:r>
      <w:bookmarkEnd w:id="10"/>
      <w:bookmarkEnd w:id="11"/>
      <w:r w:rsidR="00883E6D">
        <w:t>.</w:t>
      </w:r>
      <w:bookmarkEnd w:id="12"/>
    </w:p>
    <w:p w14:paraId="4B3C1FC6" w14:textId="63BC46D6" w:rsidR="00794F1D" w:rsidRPr="00CE0424" w:rsidRDefault="00794F1D" w:rsidP="00794F1D">
      <w:pPr>
        <w:pStyle w:val="Observation"/>
      </w:pPr>
      <w:bookmarkStart w:id="13" w:name="_Toc489306317"/>
      <w:bookmarkStart w:id="14" w:name="_Toc489988791"/>
      <w:bookmarkStart w:id="15" w:name="_Toc490210241"/>
      <w:r>
        <w:t xml:space="preserve">In LTE, the value of Parameter X in LCP is set to enable the UE MAC entity to have at least </w:t>
      </w:r>
      <w:r w:rsidR="008A3984">
        <w:t>1-byte</w:t>
      </w:r>
      <w:r>
        <w:t xml:space="preserve"> room to transmit data from LCHs</w:t>
      </w:r>
      <w:bookmarkEnd w:id="13"/>
      <w:bookmarkEnd w:id="14"/>
      <w:r w:rsidR="00883E6D">
        <w:t>.</w:t>
      </w:r>
      <w:bookmarkEnd w:id="15"/>
    </w:p>
    <w:p w14:paraId="5F08411E" w14:textId="1C4B2053" w:rsidR="00071F58" w:rsidRDefault="00071F58" w:rsidP="00C65608">
      <w:pPr>
        <w:pStyle w:val="Heading2"/>
      </w:pPr>
      <w:r>
        <w:t>X value in NR</w:t>
      </w:r>
    </w:p>
    <w:p w14:paraId="3348EFD2" w14:textId="560CBA29" w:rsidR="00121193" w:rsidRDefault="00121193" w:rsidP="00121193">
      <w:pPr>
        <w:rPr>
          <w:lang w:eastAsia="ko-KR"/>
        </w:rPr>
      </w:pPr>
      <w:r w:rsidRPr="00C027DE">
        <w:t>In NR, a</w:t>
      </w:r>
      <w:r w:rsidRPr="00C027DE">
        <w:rPr>
          <w:lang w:eastAsia="ko-KR"/>
        </w:rPr>
        <w:t xml:space="preserve"> MAC subheader </w:t>
      </w:r>
      <w:r w:rsidRPr="00C027DE">
        <w:rPr>
          <w:rFonts w:hint="eastAsia"/>
          <w:lang w:eastAsia="ko-KR"/>
        </w:rPr>
        <w:t xml:space="preserve">except for </w:t>
      </w:r>
      <w:r w:rsidRPr="00C027DE">
        <w:rPr>
          <w:lang w:eastAsia="ko-KR"/>
        </w:rPr>
        <w:t xml:space="preserve">fixed sized MAC </w:t>
      </w:r>
      <w:r w:rsidRPr="00C027DE">
        <w:rPr>
          <w:rFonts w:hint="eastAsia"/>
          <w:lang w:eastAsia="ko-KR"/>
        </w:rPr>
        <w:t>CE</w:t>
      </w:r>
      <w:r w:rsidRPr="00C027DE">
        <w:rPr>
          <w:lang w:eastAsia="ko-KR"/>
        </w:rPr>
        <w:t xml:space="preserve"> and padding</w:t>
      </w:r>
      <w:r w:rsidRPr="00C027DE">
        <w:rPr>
          <w:rFonts w:hint="eastAsia"/>
          <w:lang w:eastAsia="ko-KR"/>
        </w:rPr>
        <w:t xml:space="preserve"> </w:t>
      </w:r>
      <w:r w:rsidRPr="00C027DE">
        <w:rPr>
          <w:lang w:eastAsia="ko-KR"/>
        </w:rPr>
        <w:t xml:space="preserve">consists of the </w:t>
      </w:r>
      <w:r w:rsidRPr="00C027DE">
        <w:rPr>
          <w:rFonts w:hint="eastAsia"/>
          <w:lang w:eastAsia="ko-KR"/>
        </w:rPr>
        <w:t>four</w:t>
      </w:r>
      <w:r w:rsidRPr="00C027DE">
        <w:rPr>
          <w:lang w:eastAsia="ko-KR"/>
        </w:rPr>
        <w:t xml:space="preserve"> header fields </w:t>
      </w:r>
      <w:r w:rsidRPr="00C039A2">
        <w:rPr>
          <w:lang w:eastAsia="ko-KR"/>
        </w:rPr>
        <w:t>[R/F/LCID/L]</w:t>
      </w:r>
      <w:r w:rsidRPr="00C027DE">
        <w:rPr>
          <w:lang w:eastAsia="ko-KR"/>
        </w:rPr>
        <w:t xml:space="preserve"> [1]</w:t>
      </w:r>
      <w:r w:rsidRPr="00C027DE">
        <w:rPr>
          <w:rFonts w:hint="eastAsia"/>
          <w:lang w:eastAsia="ko-KR"/>
        </w:rPr>
        <w:t xml:space="preserve">. </w:t>
      </w:r>
      <w:r>
        <w:rPr>
          <w:lang w:eastAsia="ko-KR"/>
        </w:rPr>
        <w:t>Therefore, a typical MAC subheader would ha</w:t>
      </w:r>
      <w:r w:rsidR="00883E6D">
        <w:rPr>
          <w:lang w:eastAsia="ko-KR"/>
        </w:rPr>
        <w:t>ve</w:t>
      </w:r>
      <w:r>
        <w:rPr>
          <w:lang w:eastAsia="ko-KR"/>
        </w:rPr>
        <w:t xml:space="preserve"> a size </w:t>
      </w:r>
      <w:r w:rsidR="00726C93">
        <w:rPr>
          <w:lang w:eastAsia="ko-KR"/>
        </w:rPr>
        <w:t>of 2 or 3 bytes depending on the actual length of L field.</w:t>
      </w:r>
      <w:r w:rsidR="007C4A2F">
        <w:rPr>
          <w:lang w:eastAsia="ko-KR"/>
        </w:rPr>
        <w:t xml:space="preserve"> So, </w:t>
      </w:r>
      <w:r w:rsidR="007C4A2F">
        <w:rPr>
          <w:noProof/>
        </w:rPr>
        <w:t>the minimum size of a MAC subheader (</w:t>
      </w:r>
      <w:r w:rsidR="007C4A2F" w:rsidRPr="00C027DE">
        <w:rPr>
          <w:rFonts w:hint="eastAsia"/>
          <w:lang w:eastAsia="ko-KR"/>
        </w:rPr>
        <w:t xml:space="preserve">except for </w:t>
      </w:r>
      <w:r w:rsidR="007C4A2F" w:rsidRPr="00C027DE">
        <w:rPr>
          <w:lang w:eastAsia="ko-KR"/>
        </w:rPr>
        <w:t xml:space="preserve">fixed sized MAC </w:t>
      </w:r>
      <w:r w:rsidR="007C4A2F" w:rsidRPr="00C027DE">
        <w:rPr>
          <w:rFonts w:hint="eastAsia"/>
          <w:lang w:eastAsia="ko-KR"/>
        </w:rPr>
        <w:t>CE</w:t>
      </w:r>
      <w:r w:rsidR="007C4A2F" w:rsidRPr="00C027DE">
        <w:rPr>
          <w:lang w:eastAsia="ko-KR"/>
        </w:rPr>
        <w:t xml:space="preserve"> and padding</w:t>
      </w:r>
      <w:r w:rsidR="007C4A2F">
        <w:rPr>
          <w:noProof/>
        </w:rPr>
        <w:t>) is 2 bytes.</w:t>
      </w:r>
    </w:p>
    <w:p w14:paraId="5AF3787F" w14:textId="50679AF3" w:rsidR="00CB395F" w:rsidRDefault="00726C93" w:rsidP="00C039A2">
      <w:pPr>
        <w:rPr>
          <w:rFonts w:eastAsia="SimSun" w:cs="Arial"/>
        </w:rPr>
      </w:pPr>
      <w:r w:rsidRPr="00C027DE">
        <w:rPr>
          <w:rFonts w:cs="Arial"/>
          <w:lang w:eastAsia="ko-KR"/>
        </w:rPr>
        <w:t xml:space="preserve">The size of a RLC header varies with the RLC mode, the size of the SN field, and the segmentation. </w:t>
      </w:r>
      <w:r w:rsidR="00CB395F">
        <w:rPr>
          <w:rFonts w:cs="Arial"/>
          <w:lang w:eastAsia="ko-KR"/>
        </w:rPr>
        <w:t xml:space="preserve"> </w:t>
      </w:r>
      <w:r>
        <w:rPr>
          <w:rFonts w:cs="Arial"/>
          <w:lang w:eastAsia="ko-KR"/>
        </w:rPr>
        <w:t>According to the latest agreements concerning RLC, a RLC UM PDU without segmentation may ha</w:t>
      </w:r>
      <w:r w:rsidR="009E02CD">
        <w:rPr>
          <w:rFonts w:cs="Arial"/>
          <w:lang w:eastAsia="ko-KR"/>
        </w:rPr>
        <w:t>ve</w:t>
      </w:r>
      <w:r>
        <w:rPr>
          <w:rFonts w:cs="Arial"/>
          <w:lang w:eastAsia="ko-KR"/>
        </w:rPr>
        <w:t xml:space="preserve"> a size 1 or 2 bytes</w:t>
      </w:r>
      <w:r w:rsidR="009E02CD">
        <w:rPr>
          <w:rFonts w:cs="Arial"/>
          <w:lang w:eastAsia="ko-KR"/>
        </w:rPr>
        <w:t>, depending on if it uses a 6-bits</w:t>
      </w:r>
      <w:r w:rsidR="008C30D1">
        <w:rPr>
          <w:rFonts w:cs="Arial"/>
          <w:lang w:eastAsia="ko-KR"/>
        </w:rPr>
        <w:t>,</w:t>
      </w:r>
      <w:r w:rsidR="009E02CD">
        <w:rPr>
          <w:rFonts w:cs="Arial"/>
          <w:lang w:eastAsia="ko-KR"/>
        </w:rPr>
        <w:t xml:space="preserve"> 12-bits</w:t>
      </w:r>
      <w:r w:rsidR="008C30D1">
        <w:rPr>
          <w:rFonts w:cs="Arial"/>
          <w:lang w:eastAsia="ko-KR"/>
        </w:rPr>
        <w:t>, or 18 bits</w:t>
      </w:r>
      <w:r w:rsidR="009E02CD">
        <w:rPr>
          <w:rFonts w:cs="Arial"/>
          <w:lang w:eastAsia="ko-KR"/>
        </w:rPr>
        <w:t xml:space="preserve"> SN</w:t>
      </w:r>
      <w:r w:rsidR="008C30D1">
        <w:rPr>
          <w:rFonts w:cs="Arial"/>
          <w:lang w:eastAsia="ko-KR"/>
        </w:rPr>
        <w:t xml:space="preserve"> (exact values(s) is/are still under discussion)</w:t>
      </w:r>
      <w:r w:rsidR="009E02CD">
        <w:rPr>
          <w:rFonts w:cs="Arial"/>
          <w:lang w:eastAsia="ko-KR"/>
        </w:rPr>
        <w:t>. While a RLC UM PDU segment may have a size up to 4 bytes.  F</w:t>
      </w:r>
      <w:r w:rsidRPr="00C039A2">
        <w:rPr>
          <w:rFonts w:eastAsia="SimSun" w:cs="Arial"/>
        </w:rPr>
        <w:t xml:space="preserve">or </w:t>
      </w:r>
      <w:r w:rsidR="009E02CD">
        <w:rPr>
          <w:rFonts w:eastAsia="SimSun" w:cs="Arial"/>
        </w:rPr>
        <w:t xml:space="preserve">RLC </w:t>
      </w:r>
      <w:r w:rsidRPr="00C039A2">
        <w:rPr>
          <w:rFonts w:eastAsia="SimSun" w:cs="Arial"/>
        </w:rPr>
        <w:t xml:space="preserve">AM mode, </w:t>
      </w:r>
      <w:r w:rsidR="009E02CD">
        <w:rPr>
          <w:rFonts w:eastAsia="SimSun" w:cs="Arial"/>
        </w:rPr>
        <w:t xml:space="preserve">the size of a RLC header in </w:t>
      </w:r>
      <w:bookmarkStart w:id="16" w:name="OLE_LINK35"/>
      <w:bookmarkStart w:id="17" w:name="OLE_LINK36"/>
      <w:r w:rsidRPr="00C039A2">
        <w:rPr>
          <w:rFonts w:eastAsia="SimSun" w:cs="Arial"/>
        </w:rPr>
        <w:t xml:space="preserve">non-segmented </w:t>
      </w:r>
      <w:r w:rsidR="009E02CD">
        <w:rPr>
          <w:rFonts w:eastAsia="SimSun" w:cs="Arial"/>
        </w:rPr>
        <w:t xml:space="preserve">scenario is 2 or 3 byte, </w:t>
      </w:r>
      <w:r w:rsidRPr="00C039A2">
        <w:rPr>
          <w:rFonts w:eastAsia="SimSun" w:cs="Arial"/>
        </w:rPr>
        <w:t xml:space="preserve">and </w:t>
      </w:r>
      <w:bookmarkStart w:id="18" w:name="OLE_LINK45"/>
      <w:bookmarkStart w:id="19" w:name="OLE_LINK46"/>
      <w:r w:rsidRPr="00C039A2">
        <w:rPr>
          <w:rFonts w:eastAsia="SimSun" w:cs="Arial"/>
        </w:rPr>
        <w:t>4 or 5 bytes</w:t>
      </w:r>
      <w:bookmarkEnd w:id="18"/>
      <w:bookmarkEnd w:id="19"/>
      <w:r w:rsidRPr="00C039A2">
        <w:rPr>
          <w:rFonts w:eastAsia="SimSun" w:cs="Arial"/>
        </w:rPr>
        <w:t xml:space="preserve"> for </w:t>
      </w:r>
      <w:r w:rsidR="009E02CD">
        <w:rPr>
          <w:rFonts w:eastAsia="SimSun" w:cs="Arial"/>
        </w:rPr>
        <w:t xml:space="preserve">a RLC AMD PDU </w:t>
      </w:r>
      <w:r w:rsidR="009E02CD" w:rsidRPr="00C027DE">
        <w:rPr>
          <w:rFonts w:eastAsia="SimSun" w:cs="Arial"/>
        </w:rPr>
        <w:t>segment</w:t>
      </w:r>
      <w:r w:rsidRPr="00C039A2">
        <w:rPr>
          <w:rFonts w:eastAsia="SimSun" w:cs="Arial"/>
        </w:rPr>
        <w:t>.</w:t>
      </w:r>
      <w:bookmarkEnd w:id="16"/>
      <w:bookmarkEnd w:id="17"/>
      <w:r w:rsidR="009E02CD">
        <w:rPr>
          <w:rFonts w:eastAsia="SimSun" w:cs="Arial"/>
        </w:rPr>
        <w:t xml:space="preserve"> Several examples are illustrated in</w:t>
      </w:r>
      <w:r w:rsidR="00CB395F">
        <w:rPr>
          <w:rFonts w:eastAsia="SimSun" w:cs="Arial"/>
        </w:rPr>
        <w:t xml:space="preserve"> the below figure, to clarify different possible RLC header formats.</w:t>
      </w:r>
      <w:r w:rsidR="007C4A2F">
        <w:rPr>
          <w:rFonts w:eastAsia="SimSun" w:cs="Arial"/>
        </w:rPr>
        <w:t xml:space="preserve"> As a summary, the </w:t>
      </w:r>
      <w:r w:rsidR="007C4A2F">
        <w:rPr>
          <w:noProof/>
        </w:rPr>
        <w:t xml:space="preserve">minimum size of RLC header for non segmentation scenario is 1 byte and 4 bytes for a RLC AMD PDU </w:t>
      </w:r>
      <w:r w:rsidR="007C4A2F" w:rsidRPr="00461AED">
        <w:rPr>
          <w:rFonts w:eastAsia="MS Mincho"/>
          <w:lang w:eastAsia="ja-JP"/>
        </w:rPr>
        <w:t>segment</w:t>
      </w:r>
      <w:r w:rsidR="007C4A2F">
        <w:rPr>
          <w:rFonts w:eastAsia="MS Mincho"/>
          <w:lang w:eastAsia="ja-JP"/>
        </w:rPr>
        <w:t>, which is the same as LTE.</w:t>
      </w:r>
    </w:p>
    <w:p w14:paraId="70608B55" w14:textId="4C1E6C60" w:rsidR="00726C93" w:rsidRDefault="003929B9" w:rsidP="00C039A2">
      <w:pPr>
        <w:jc w:val="center"/>
        <w:rPr>
          <w:rFonts w:eastAsia="SimSun" w:cs="Arial"/>
        </w:rPr>
      </w:pPr>
      <w:r>
        <w:rPr>
          <w:rFonts w:eastAsia="SimSun" w:cs="Arial"/>
          <w:noProof/>
          <w:lang w:val="en-US" w:eastAsia="en-US"/>
        </w:rPr>
        <w:drawing>
          <wp:inline distT="0" distB="0" distL="0" distR="0" wp14:anchorId="0DF1D37F" wp14:editId="1C234EB9">
            <wp:extent cx="2471420" cy="2988728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894" cy="29953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E02CD">
        <w:rPr>
          <w:rFonts w:eastAsia="SimSun" w:cs="Arial"/>
        </w:rPr>
        <w:t xml:space="preserve">  </w:t>
      </w:r>
      <w:r w:rsidR="00726C93" w:rsidRPr="00C039A2">
        <w:rPr>
          <w:rFonts w:eastAsia="SimSun" w:cs="Arial"/>
        </w:rPr>
        <w:t xml:space="preserve"> </w:t>
      </w:r>
      <w:r w:rsidR="00C027DE">
        <w:rPr>
          <w:noProof/>
          <w:lang w:val="en-US" w:eastAsia="en-US"/>
        </w:rPr>
        <w:drawing>
          <wp:inline distT="0" distB="0" distL="0" distR="0" wp14:anchorId="0EC52751" wp14:editId="0740416F">
            <wp:extent cx="3104865" cy="3072765"/>
            <wp:effectExtent l="0" t="0" r="635" b="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50" cy="3075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7A4C97" w14:textId="6A8F8132" w:rsidR="00C027DE" w:rsidRDefault="00C027DE" w:rsidP="00C039A2">
      <w:pPr>
        <w:pStyle w:val="Caption"/>
        <w:rPr>
          <w:rFonts w:eastAsia="SimSun"/>
        </w:rPr>
      </w:pPr>
      <w:r>
        <w:rPr>
          <w:rFonts w:eastAsia="SimSun"/>
        </w:rPr>
        <w:t xml:space="preserve">Figure 1. Examples of different RLC header formats with UM mode (left) and AM mode (right). </w:t>
      </w:r>
    </w:p>
    <w:p w14:paraId="4CCC8B67" w14:textId="7298056D" w:rsidR="00C027DE" w:rsidRPr="00C039A2" w:rsidRDefault="00C027DE" w:rsidP="00C039A2">
      <w:pPr>
        <w:rPr>
          <w:lang w:eastAsia="ko-KR"/>
        </w:rPr>
      </w:pPr>
      <w:r>
        <w:rPr>
          <w:lang w:eastAsia="ko-KR"/>
        </w:rPr>
        <w:t xml:space="preserve">Applying the same methodology as LTE, it is suggested </w:t>
      </w:r>
      <w:r w:rsidR="007C4A2F">
        <w:rPr>
          <w:lang w:eastAsia="ko-KR"/>
        </w:rPr>
        <w:t>to use the same value for Parameter X in NR.</w:t>
      </w:r>
    </w:p>
    <w:p w14:paraId="4108B1CE" w14:textId="77777777" w:rsidR="00C027DE" w:rsidRPr="00F24C01" w:rsidRDefault="00C027DE" w:rsidP="00C027DE"/>
    <w:p w14:paraId="059A0EE5" w14:textId="210A1F61" w:rsidR="00C027DE" w:rsidRPr="005C0E35" w:rsidRDefault="00C027DE" w:rsidP="00C027DE">
      <w:pPr>
        <w:pStyle w:val="Proposal"/>
      </w:pPr>
      <w:bookmarkStart w:id="20" w:name="_Toc489306323"/>
      <w:bookmarkStart w:id="21" w:name="_Toc489988780"/>
      <w:bookmarkStart w:id="22" w:name="_Toc490210242"/>
      <w:r>
        <w:t xml:space="preserve">In NR, the value of Parameter X in LCP is </w:t>
      </w:r>
      <w:r w:rsidR="00CB2DDB">
        <w:t>the same as that in LTE, i.e., 4 bytes for non-segmentation scenario and 7 bytes for the scenario with a RLC segment</w:t>
      </w:r>
      <w:bookmarkEnd w:id="20"/>
      <w:bookmarkEnd w:id="21"/>
      <w:r w:rsidR="00883E6D">
        <w:t>.</w:t>
      </w:r>
      <w:bookmarkEnd w:id="22"/>
    </w:p>
    <w:p w14:paraId="20727116" w14:textId="77777777" w:rsidR="00C01F33" w:rsidRPr="00CE0424" w:rsidRDefault="00C01F33" w:rsidP="00CE0424">
      <w:pPr>
        <w:pStyle w:val="Heading1"/>
      </w:pPr>
      <w:bookmarkStart w:id="23" w:name="OLE_LINK100"/>
      <w:bookmarkStart w:id="24" w:name="_Toc487029696"/>
      <w:bookmarkEnd w:id="23"/>
      <w:bookmarkEnd w:id="24"/>
      <w:r w:rsidRPr="00CE0424">
        <w:t>Conclusion</w:t>
      </w:r>
    </w:p>
    <w:p w14:paraId="41BA255A" w14:textId="77777777" w:rsidR="00FA3360" w:rsidRDefault="00255819" w:rsidP="00255819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11FFB3EA" w14:textId="77777777" w:rsidR="00883E6D" w:rsidRPr="00883E6D" w:rsidRDefault="0025581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883E6D">
        <w:t>Observation 1</w:t>
      </w:r>
      <w:r w:rsidR="00883E6D" w:rsidRPr="00883E6D">
        <w:rPr>
          <w:rFonts w:asciiTheme="minorHAnsi" w:eastAsiaTheme="minorEastAsia" w:hAnsiTheme="minorHAnsi" w:cstheme="minorBidi"/>
          <w:b w:val="0"/>
          <w:sz w:val="22"/>
        </w:rPr>
        <w:tab/>
      </w:r>
      <w:r w:rsidR="00883E6D">
        <w:t>In LTE, the value of Parameter X in LCP has considered the minimum size including a MAC subheader and a RLC header.</w:t>
      </w:r>
    </w:p>
    <w:p w14:paraId="19A5D9DF" w14:textId="77777777" w:rsidR="00883E6D" w:rsidRPr="00883E6D" w:rsidRDefault="00883E6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2</w:t>
      </w:r>
      <w:r w:rsidRPr="00883E6D">
        <w:rPr>
          <w:rFonts w:asciiTheme="minorHAnsi" w:eastAsiaTheme="minorEastAsia" w:hAnsiTheme="minorHAnsi" w:cstheme="minorBidi"/>
          <w:b w:val="0"/>
          <w:sz w:val="22"/>
        </w:rPr>
        <w:tab/>
      </w:r>
      <w:r>
        <w:t>In LTE, the value of Parameter X in LCP is set to enable the UE MAC entity to have at least 1-byte room to transmit data from LCHs.</w:t>
      </w:r>
    </w:p>
    <w:p w14:paraId="67EDC408" w14:textId="54CE8636" w:rsidR="00255819" w:rsidRDefault="00255819" w:rsidP="0025581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4275C3" w14:textId="77777777" w:rsidR="00390042" w:rsidRDefault="00255819" w:rsidP="00255819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74A7BB87" w14:textId="77777777" w:rsidR="00883E6D" w:rsidRPr="00883E6D" w:rsidRDefault="0025581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883E6D">
        <w:t>Proposal 1</w:t>
      </w:r>
      <w:r w:rsidR="00883E6D" w:rsidRPr="00883E6D">
        <w:rPr>
          <w:rFonts w:asciiTheme="minorHAnsi" w:eastAsiaTheme="minorEastAsia" w:hAnsiTheme="minorHAnsi" w:cstheme="minorBidi"/>
          <w:b w:val="0"/>
          <w:sz w:val="22"/>
        </w:rPr>
        <w:tab/>
      </w:r>
      <w:r w:rsidR="00883E6D">
        <w:t>In NR, the value of Parameter X in LCP is the same as that in LTE, i.e., 4 bytes for non-segmentation scenario and 7 bytes for the scenario with a RLC segment.</w:t>
      </w:r>
    </w:p>
    <w:p w14:paraId="1C5F808C" w14:textId="152CD9AF" w:rsidR="00F507D1" w:rsidRPr="00CE0424" w:rsidRDefault="00255819" w:rsidP="00CE0424">
      <w:pPr>
        <w:pStyle w:val="Heading1"/>
      </w:pPr>
      <w:r>
        <w:rPr>
          <w:b/>
          <w:bCs/>
        </w:rPr>
        <w:fldChar w:fldCharType="end"/>
      </w:r>
      <w:bookmarkStart w:id="25" w:name="_In-sequence_SDU_delivery"/>
      <w:bookmarkEnd w:id="25"/>
      <w:r w:rsidR="00F507D1" w:rsidRPr="00CE0424">
        <w:t>References</w:t>
      </w:r>
    </w:p>
    <w:p w14:paraId="6B657FF2" w14:textId="2ACEBE85" w:rsidR="00121193" w:rsidRPr="007C4A2F" w:rsidRDefault="00121193" w:rsidP="00C027DE">
      <w:pPr>
        <w:pStyle w:val="Reference"/>
      </w:pPr>
      <w:bookmarkStart w:id="26" w:name="_Ref174151459"/>
      <w:bookmarkStart w:id="27" w:name="_Ref189809556"/>
      <w:r w:rsidRPr="00C039A2">
        <w:t xml:space="preserve">3GPP TS </w:t>
      </w:r>
      <w:r w:rsidRPr="00C039A2">
        <w:rPr>
          <w:lang w:eastAsia="ko-KR"/>
        </w:rPr>
        <w:t>38</w:t>
      </w:r>
      <w:r w:rsidRPr="00C039A2">
        <w:t>.</w:t>
      </w:r>
      <w:r w:rsidRPr="00C039A2">
        <w:rPr>
          <w:lang w:eastAsia="ko-KR"/>
        </w:rPr>
        <w:t>321</w:t>
      </w:r>
      <w:r w:rsidRPr="00C039A2">
        <w:t xml:space="preserve"> </w:t>
      </w:r>
      <w:r w:rsidRPr="00C027DE">
        <w:t>V</w:t>
      </w:r>
      <w:r w:rsidRPr="00C027DE">
        <w:rPr>
          <w:rFonts w:hint="eastAsia"/>
          <w:lang w:eastAsia="ko-KR"/>
        </w:rPr>
        <w:t>0</w:t>
      </w:r>
      <w:r w:rsidRPr="00C027DE">
        <w:t>.</w:t>
      </w:r>
      <w:r w:rsidRPr="00C027DE">
        <w:rPr>
          <w:rFonts w:hint="eastAsia"/>
          <w:lang w:eastAsia="ko-KR"/>
        </w:rPr>
        <w:t>1</w:t>
      </w:r>
      <w:r w:rsidRPr="00C027DE">
        <w:t>.</w:t>
      </w:r>
      <w:r w:rsidRPr="007C4A2F">
        <w:rPr>
          <w:rFonts w:hint="eastAsia"/>
          <w:lang w:eastAsia="ko-KR"/>
        </w:rPr>
        <w:t>1</w:t>
      </w:r>
    </w:p>
    <w:bookmarkEnd w:id="26"/>
    <w:bookmarkEnd w:id="27"/>
    <w:p w14:paraId="766CC4C7" w14:textId="77777777" w:rsidR="003A7EF3" w:rsidRPr="00CE0424" w:rsidRDefault="003A7EF3" w:rsidP="00CE0424">
      <w:pPr>
        <w:pStyle w:val="BodyText"/>
      </w:pPr>
    </w:p>
    <w:sectPr w:rsidR="003A7EF3" w:rsidRPr="00CE042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81333" w14:textId="77777777" w:rsidR="00556174" w:rsidRDefault="00556174">
      <w:r>
        <w:separator/>
      </w:r>
    </w:p>
  </w:endnote>
  <w:endnote w:type="continuationSeparator" w:id="0">
    <w:p w14:paraId="47D8AD92" w14:textId="77777777" w:rsidR="00556174" w:rsidRDefault="00556174">
      <w:r>
        <w:continuationSeparator/>
      </w:r>
    </w:p>
  </w:endnote>
  <w:endnote w:type="continuationNotice" w:id="1">
    <w:p w14:paraId="1032E814" w14:textId="77777777" w:rsidR="00556174" w:rsidRDefault="005561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85676" w14:textId="77777777" w:rsidR="00556174" w:rsidRDefault="00556174">
      <w:r>
        <w:separator/>
      </w:r>
    </w:p>
  </w:footnote>
  <w:footnote w:type="continuationSeparator" w:id="0">
    <w:p w14:paraId="1BDEDFA2" w14:textId="77777777" w:rsidR="00556174" w:rsidRDefault="00556174">
      <w:r>
        <w:continuationSeparator/>
      </w:r>
    </w:p>
  </w:footnote>
  <w:footnote w:type="continuationNotice" w:id="1">
    <w:p w14:paraId="46F8BB00" w14:textId="77777777" w:rsidR="00556174" w:rsidRDefault="005561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0D6A1D"/>
    <w:multiLevelType w:val="hybridMultilevel"/>
    <w:tmpl w:val="E3DE6AC0"/>
    <w:lvl w:ilvl="0" w:tplc="BC8A75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3C4319"/>
    <w:multiLevelType w:val="hybridMultilevel"/>
    <w:tmpl w:val="6C6866B4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E2A98"/>
    <w:multiLevelType w:val="hybridMultilevel"/>
    <w:tmpl w:val="86E81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171189"/>
    <w:multiLevelType w:val="hybridMultilevel"/>
    <w:tmpl w:val="CBE218E4"/>
    <w:lvl w:ilvl="0" w:tplc="C0368D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D0FC3"/>
    <w:multiLevelType w:val="hybridMultilevel"/>
    <w:tmpl w:val="0834EF26"/>
    <w:lvl w:ilvl="0" w:tplc="EE5CCD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B177715"/>
    <w:multiLevelType w:val="hybridMultilevel"/>
    <w:tmpl w:val="4330FA9E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44D13"/>
    <w:multiLevelType w:val="multilevel"/>
    <w:tmpl w:val="1A70A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42FC5"/>
    <w:multiLevelType w:val="hybridMultilevel"/>
    <w:tmpl w:val="5560DE6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18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21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3"/>
  </w:num>
  <w:num w:numId="16">
    <w:abstractNumId w:val="7"/>
  </w:num>
  <w:num w:numId="17">
    <w:abstractNumId w:val="14"/>
  </w:num>
  <w:num w:numId="18">
    <w:abstractNumId w:val="5"/>
  </w:num>
  <w:num w:numId="19">
    <w:abstractNumId w:val="24"/>
  </w:num>
  <w:num w:numId="20">
    <w:abstractNumId w:val="8"/>
  </w:num>
  <w:num w:numId="21">
    <w:abstractNumId w:val="17"/>
  </w:num>
  <w:num w:numId="22">
    <w:abstractNumId w:val="19"/>
  </w:num>
  <w:num w:numId="23">
    <w:abstractNumId w:val="6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25"/>
    <w:rsid w:val="000006E1"/>
    <w:rsid w:val="0000147F"/>
    <w:rsid w:val="00002A37"/>
    <w:rsid w:val="000039F4"/>
    <w:rsid w:val="00006446"/>
    <w:rsid w:val="00006896"/>
    <w:rsid w:val="00007CDC"/>
    <w:rsid w:val="00011B28"/>
    <w:rsid w:val="00015184"/>
    <w:rsid w:val="00015D15"/>
    <w:rsid w:val="00020501"/>
    <w:rsid w:val="00020607"/>
    <w:rsid w:val="0002564D"/>
    <w:rsid w:val="00025ECA"/>
    <w:rsid w:val="000325B8"/>
    <w:rsid w:val="00034C15"/>
    <w:rsid w:val="00036BA1"/>
    <w:rsid w:val="00037F88"/>
    <w:rsid w:val="00040957"/>
    <w:rsid w:val="000422E2"/>
    <w:rsid w:val="00042F22"/>
    <w:rsid w:val="000444EF"/>
    <w:rsid w:val="00052101"/>
    <w:rsid w:val="00052A07"/>
    <w:rsid w:val="00052D28"/>
    <w:rsid w:val="00052E66"/>
    <w:rsid w:val="000534E3"/>
    <w:rsid w:val="0005606A"/>
    <w:rsid w:val="00057117"/>
    <w:rsid w:val="000616E7"/>
    <w:rsid w:val="00063BC1"/>
    <w:rsid w:val="0006487E"/>
    <w:rsid w:val="00065E1A"/>
    <w:rsid w:val="00071F5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02D"/>
    <w:rsid w:val="000A4A38"/>
    <w:rsid w:val="000A56F2"/>
    <w:rsid w:val="000B2719"/>
    <w:rsid w:val="000B3A8F"/>
    <w:rsid w:val="000B4AB9"/>
    <w:rsid w:val="000B54AB"/>
    <w:rsid w:val="000B58C3"/>
    <w:rsid w:val="000B61E9"/>
    <w:rsid w:val="000C165A"/>
    <w:rsid w:val="000C2E19"/>
    <w:rsid w:val="000C4441"/>
    <w:rsid w:val="000C4BEE"/>
    <w:rsid w:val="000C7CA3"/>
    <w:rsid w:val="000D0D07"/>
    <w:rsid w:val="000D163B"/>
    <w:rsid w:val="000D3105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565"/>
    <w:rsid w:val="001062FB"/>
    <w:rsid w:val="001063E6"/>
    <w:rsid w:val="0010751B"/>
    <w:rsid w:val="00113CF4"/>
    <w:rsid w:val="001153EA"/>
    <w:rsid w:val="00115643"/>
    <w:rsid w:val="00116765"/>
    <w:rsid w:val="00121193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CA"/>
    <w:rsid w:val="00151E23"/>
    <w:rsid w:val="001526E0"/>
    <w:rsid w:val="001551B5"/>
    <w:rsid w:val="001659C1"/>
    <w:rsid w:val="00173A8E"/>
    <w:rsid w:val="00177795"/>
    <w:rsid w:val="0018143F"/>
    <w:rsid w:val="00190AC1"/>
    <w:rsid w:val="00192AEB"/>
    <w:rsid w:val="0019341A"/>
    <w:rsid w:val="001948BC"/>
    <w:rsid w:val="00197DF9"/>
    <w:rsid w:val="001A1987"/>
    <w:rsid w:val="001A20FB"/>
    <w:rsid w:val="001A2564"/>
    <w:rsid w:val="001A6173"/>
    <w:rsid w:val="001A6592"/>
    <w:rsid w:val="001A6A9A"/>
    <w:rsid w:val="001A6CBA"/>
    <w:rsid w:val="001A6E6B"/>
    <w:rsid w:val="001B0D97"/>
    <w:rsid w:val="001B5A5D"/>
    <w:rsid w:val="001B6D0B"/>
    <w:rsid w:val="001C1CE5"/>
    <w:rsid w:val="001C3534"/>
    <w:rsid w:val="001C3D2A"/>
    <w:rsid w:val="001D51BA"/>
    <w:rsid w:val="001D6342"/>
    <w:rsid w:val="001D6D53"/>
    <w:rsid w:val="001E58E2"/>
    <w:rsid w:val="001E7AED"/>
    <w:rsid w:val="001F22F9"/>
    <w:rsid w:val="001F3916"/>
    <w:rsid w:val="001F54C5"/>
    <w:rsid w:val="001F662C"/>
    <w:rsid w:val="001F7074"/>
    <w:rsid w:val="00200490"/>
    <w:rsid w:val="00201F3A"/>
    <w:rsid w:val="00203F96"/>
    <w:rsid w:val="002069B2"/>
    <w:rsid w:val="002070B1"/>
    <w:rsid w:val="00207FA3"/>
    <w:rsid w:val="00214DA8"/>
    <w:rsid w:val="00215423"/>
    <w:rsid w:val="002158FA"/>
    <w:rsid w:val="00220600"/>
    <w:rsid w:val="002224DB"/>
    <w:rsid w:val="00222DA5"/>
    <w:rsid w:val="00223FCB"/>
    <w:rsid w:val="002252C3"/>
    <w:rsid w:val="00225C54"/>
    <w:rsid w:val="00227066"/>
    <w:rsid w:val="00230765"/>
    <w:rsid w:val="002319E4"/>
    <w:rsid w:val="00235632"/>
    <w:rsid w:val="00235872"/>
    <w:rsid w:val="00240C2A"/>
    <w:rsid w:val="002411BF"/>
    <w:rsid w:val="00241559"/>
    <w:rsid w:val="002435B3"/>
    <w:rsid w:val="002447BB"/>
    <w:rsid w:val="002458EB"/>
    <w:rsid w:val="00246A45"/>
    <w:rsid w:val="002500C8"/>
    <w:rsid w:val="002550A7"/>
    <w:rsid w:val="00255819"/>
    <w:rsid w:val="00256492"/>
    <w:rsid w:val="00257543"/>
    <w:rsid w:val="002617E7"/>
    <w:rsid w:val="00264228"/>
    <w:rsid w:val="00264334"/>
    <w:rsid w:val="0026473E"/>
    <w:rsid w:val="00264FD0"/>
    <w:rsid w:val="00266214"/>
    <w:rsid w:val="00266D2D"/>
    <w:rsid w:val="00267C83"/>
    <w:rsid w:val="0027144F"/>
    <w:rsid w:val="00271F3A"/>
    <w:rsid w:val="00273278"/>
    <w:rsid w:val="00273425"/>
    <w:rsid w:val="002737F4"/>
    <w:rsid w:val="002805F5"/>
    <w:rsid w:val="00280751"/>
    <w:rsid w:val="0028280A"/>
    <w:rsid w:val="00286ACD"/>
    <w:rsid w:val="002875D6"/>
    <w:rsid w:val="00287838"/>
    <w:rsid w:val="002907B5"/>
    <w:rsid w:val="00292EB7"/>
    <w:rsid w:val="0029501B"/>
    <w:rsid w:val="00296227"/>
    <w:rsid w:val="00296F44"/>
    <w:rsid w:val="0029777D"/>
    <w:rsid w:val="002A055E"/>
    <w:rsid w:val="002A1D4E"/>
    <w:rsid w:val="002A2869"/>
    <w:rsid w:val="002B24D6"/>
    <w:rsid w:val="002B76F7"/>
    <w:rsid w:val="002C41E6"/>
    <w:rsid w:val="002C5062"/>
    <w:rsid w:val="002D071A"/>
    <w:rsid w:val="002D34B2"/>
    <w:rsid w:val="002D7637"/>
    <w:rsid w:val="002E17F2"/>
    <w:rsid w:val="002E729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6ED6"/>
    <w:rsid w:val="003203ED"/>
    <w:rsid w:val="00322C9F"/>
    <w:rsid w:val="00324D23"/>
    <w:rsid w:val="0032779B"/>
    <w:rsid w:val="00331751"/>
    <w:rsid w:val="00334579"/>
    <w:rsid w:val="00335858"/>
    <w:rsid w:val="00336BDA"/>
    <w:rsid w:val="00342BD7"/>
    <w:rsid w:val="00343A07"/>
    <w:rsid w:val="00346DB5"/>
    <w:rsid w:val="003477B1"/>
    <w:rsid w:val="003477F9"/>
    <w:rsid w:val="0035491B"/>
    <w:rsid w:val="00357380"/>
    <w:rsid w:val="003602D9"/>
    <w:rsid w:val="003604CE"/>
    <w:rsid w:val="00365CDD"/>
    <w:rsid w:val="00370E47"/>
    <w:rsid w:val="0037187C"/>
    <w:rsid w:val="003742AC"/>
    <w:rsid w:val="00377CE1"/>
    <w:rsid w:val="00385BF0"/>
    <w:rsid w:val="00390042"/>
    <w:rsid w:val="0039232A"/>
    <w:rsid w:val="003929B9"/>
    <w:rsid w:val="003939FF"/>
    <w:rsid w:val="00394E38"/>
    <w:rsid w:val="003968C6"/>
    <w:rsid w:val="00396920"/>
    <w:rsid w:val="00397E1B"/>
    <w:rsid w:val="003A2223"/>
    <w:rsid w:val="003A2A0F"/>
    <w:rsid w:val="003A45A1"/>
    <w:rsid w:val="003A5B0A"/>
    <w:rsid w:val="003A6BAC"/>
    <w:rsid w:val="003A7EF3"/>
    <w:rsid w:val="003B005C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3F2D"/>
    <w:rsid w:val="003D5B1F"/>
    <w:rsid w:val="003E15FA"/>
    <w:rsid w:val="003E2ADD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5ED"/>
    <w:rsid w:val="00407CD3"/>
    <w:rsid w:val="00410134"/>
    <w:rsid w:val="00410B72"/>
    <w:rsid w:val="00410F18"/>
    <w:rsid w:val="0041263E"/>
    <w:rsid w:val="00413AAC"/>
    <w:rsid w:val="00413E90"/>
    <w:rsid w:val="00421105"/>
    <w:rsid w:val="004242F4"/>
    <w:rsid w:val="00424B74"/>
    <w:rsid w:val="00427248"/>
    <w:rsid w:val="00433F14"/>
    <w:rsid w:val="00437447"/>
    <w:rsid w:val="00437E19"/>
    <w:rsid w:val="00441A92"/>
    <w:rsid w:val="00444F56"/>
    <w:rsid w:val="00446488"/>
    <w:rsid w:val="004517AA"/>
    <w:rsid w:val="00452CAC"/>
    <w:rsid w:val="00455E32"/>
    <w:rsid w:val="00456DE5"/>
    <w:rsid w:val="00457565"/>
    <w:rsid w:val="00457B71"/>
    <w:rsid w:val="004626FF"/>
    <w:rsid w:val="004669E2"/>
    <w:rsid w:val="00470C31"/>
    <w:rsid w:val="00471777"/>
    <w:rsid w:val="004734D0"/>
    <w:rsid w:val="0047556B"/>
    <w:rsid w:val="00477768"/>
    <w:rsid w:val="00492BC5"/>
    <w:rsid w:val="004930D0"/>
    <w:rsid w:val="004964F1"/>
    <w:rsid w:val="004A01E0"/>
    <w:rsid w:val="004A16BC"/>
    <w:rsid w:val="004A2B94"/>
    <w:rsid w:val="004B7C0C"/>
    <w:rsid w:val="004C1368"/>
    <w:rsid w:val="004C2DB9"/>
    <w:rsid w:val="004C3898"/>
    <w:rsid w:val="004D2704"/>
    <w:rsid w:val="004D36B1"/>
    <w:rsid w:val="004D7EBD"/>
    <w:rsid w:val="004E2680"/>
    <w:rsid w:val="004E2730"/>
    <w:rsid w:val="004E28F9"/>
    <w:rsid w:val="004E462E"/>
    <w:rsid w:val="004E56DC"/>
    <w:rsid w:val="004E76F4"/>
    <w:rsid w:val="004F0B4E"/>
    <w:rsid w:val="004F0B6C"/>
    <w:rsid w:val="004F2078"/>
    <w:rsid w:val="004F4DA3"/>
    <w:rsid w:val="004F7E71"/>
    <w:rsid w:val="00506557"/>
    <w:rsid w:val="0050677A"/>
    <w:rsid w:val="005108D8"/>
    <w:rsid w:val="00511188"/>
    <w:rsid w:val="005116F9"/>
    <w:rsid w:val="005153A7"/>
    <w:rsid w:val="00515B40"/>
    <w:rsid w:val="005219CF"/>
    <w:rsid w:val="00533C01"/>
    <w:rsid w:val="00534B59"/>
    <w:rsid w:val="00536759"/>
    <w:rsid w:val="00537907"/>
    <w:rsid w:val="00537C62"/>
    <w:rsid w:val="00546970"/>
    <w:rsid w:val="00554E19"/>
    <w:rsid w:val="00556174"/>
    <w:rsid w:val="00560180"/>
    <w:rsid w:val="0056121F"/>
    <w:rsid w:val="005663FA"/>
    <w:rsid w:val="005704AF"/>
    <w:rsid w:val="00572505"/>
    <w:rsid w:val="0057733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236"/>
    <w:rsid w:val="005B35D7"/>
    <w:rsid w:val="005B392A"/>
    <w:rsid w:val="005B3AA3"/>
    <w:rsid w:val="005B591A"/>
    <w:rsid w:val="005B6F83"/>
    <w:rsid w:val="005C0E35"/>
    <w:rsid w:val="005C74FB"/>
    <w:rsid w:val="005D1602"/>
    <w:rsid w:val="005D71D3"/>
    <w:rsid w:val="005E385F"/>
    <w:rsid w:val="005E5B81"/>
    <w:rsid w:val="005F006D"/>
    <w:rsid w:val="005F02B5"/>
    <w:rsid w:val="005F1A9C"/>
    <w:rsid w:val="005F2CB1"/>
    <w:rsid w:val="005F3025"/>
    <w:rsid w:val="005F618C"/>
    <w:rsid w:val="005F70BD"/>
    <w:rsid w:val="0060283C"/>
    <w:rsid w:val="006045C2"/>
    <w:rsid w:val="006047E6"/>
    <w:rsid w:val="00604C71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0EE4"/>
    <w:rsid w:val="0064151F"/>
    <w:rsid w:val="00641533"/>
    <w:rsid w:val="0064208D"/>
    <w:rsid w:val="006428EC"/>
    <w:rsid w:val="00643475"/>
    <w:rsid w:val="0064396A"/>
    <w:rsid w:val="0064624E"/>
    <w:rsid w:val="00650AB9"/>
    <w:rsid w:val="00653D0B"/>
    <w:rsid w:val="00655733"/>
    <w:rsid w:val="00655ACD"/>
    <w:rsid w:val="006562F0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1E4"/>
    <w:rsid w:val="00691CAF"/>
    <w:rsid w:val="00695FC2"/>
    <w:rsid w:val="00696949"/>
    <w:rsid w:val="00697052"/>
    <w:rsid w:val="006A46FB"/>
    <w:rsid w:val="006A5E28"/>
    <w:rsid w:val="006A697B"/>
    <w:rsid w:val="006A7AFF"/>
    <w:rsid w:val="006B1816"/>
    <w:rsid w:val="006B1FCF"/>
    <w:rsid w:val="006B2099"/>
    <w:rsid w:val="006B50CF"/>
    <w:rsid w:val="006C03B8"/>
    <w:rsid w:val="006C5EC9"/>
    <w:rsid w:val="006C6059"/>
    <w:rsid w:val="006C6534"/>
    <w:rsid w:val="006C7522"/>
    <w:rsid w:val="006D2FD5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D23"/>
    <w:rsid w:val="006F341D"/>
    <w:rsid w:val="006F3CDE"/>
    <w:rsid w:val="006F47B8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C93"/>
    <w:rsid w:val="00726EA6"/>
    <w:rsid w:val="00727208"/>
    <w:rsid w:val="00727680"/>
    <w:rsid w:val="0073069E"/>
    <w:rsid w:val="007348B1"/>
    <w:rsid w:val="00735280"/>
    <w:rsid w:val="007362A6"/>
    <w:rsid w:val="00736853"/>
    <w:rsid w:val="00736D7D"/>
    <w:rsid w:val="00740C63"/>
    <w:rsid w:val="00740E58"/>
    <w:rsid w:val="007445A0"/>
    <w:rsid w:val="0074524B"/>
    <w:rsid w:val="00745688"/>
    <w:rsid w:val="00747D8B"/>
    <w:rsid w:val="00751228"/>
    <w:rsid w:val="007534D2"/>
    <w:rsid w:val="007571E1"/>
    <w:rsid w:val="007577C8"/>
    <w:rsid w:val="007604B2"/>
    <w:rsid w:val="00761FD1"/>
    <w:rsid w:val="00765281"/>
    <w:rsid w:val="00766167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4F1D"/>
    <w:rsid w:val="00795C92"/>
    <w:rsid w:val="00796231"/>
    <w:rsid w:val="007A05A2"/>
    <w:rsid w:val="007A1CB3"/>
    <w:rsid w:val="007A306F"/>
    <w:rsid w:val="007A43A6"/>
    <w:rsid w:val="007A512C"/>
    <w:rsid w:val="007A58A6"/>
    <w:rsid w:val="007B3D2D"/>
    <w:rsid w:val="007B50AE"/>
    <w:rsid w:val="007B51DF"/>
    <w:rsid w:val="007C05DD"/>
    <w:rsid w:val="007C2BCF"/>
    <w:rsid w:val="007C3D18"/>
    <w:rsid w:val="007C4A2F"/>
    <w:rsid w:val="007C60BF"/>
    <w:rsid w:val="007C6A07"/>
    <w:rsid w:val="007C75A1"/>
    <w:rsid w:val="007C77A5"/>
    <w:rsid w:val="007D04E5"/>
    <w:rsid w:val="007D5901"/>
    <w:rsid w:val="007D7526"/>
    <w:rsid w:val="007E42FC"/>
    <w:rsid w:val="007E4610"/>
    <w:rsid w:val="007E4715"/>
    <w:rsid w:val="007E505B"/>
    <w:rsid w:val="007E7091"/>
    <w:rsid w:val="007F04AC"/>
    <w:rsid w:val="007F43A5"/>
    <w:rsid w:val="00803FAE"/>
    <w:rsid w:val="0080605F"/>
    <w:rsid w:val="0080640D"/>
    <w:rsid w:val="00806DFD"/>
    <w:rsid w:val="00807786"/>
    <w:rsid w:val="0080781B"/>
    <w:rsid w:val="00807E28"/>
    <w:rsid w:val="00811FCB"/>
    <w:rsid w:val="008158D6"/>
    <w:rsid w:val="00817196"/>
    <w:rsid w:val="008235DB"/>
    <w:rsid w:val="00824943"/>
    <w:rsid w:val="00824AB4"/>
    <w:rsid w:val="00825262"/>
    <w:rsid w:val="00825C42"/>
    <w:rsid w:val="00825D25"/>
    <w:rsid w:val="00827D6F"/>
    <w:rsid w:val="008376AC"/>
    <w:rsid w:val="008444E8"/>
    <w:rsid w:val="00844E80"/>
    <w:rsid w:val="00846FE7"/>
    <w:rsid w:val="00854F97"/>
    <w:rsid w:val="008560A7"/>
    <w:rsid w:val="00856911"/>
    <w:rsid w:val="008677FD"/>
    <w:rsid w:val="008706D4"/>
    <w:rsid w:val="00870F8A"/>
    <w:rsid w:val="008719A4"/>
    <w:rsid w:val="00871D23"/>
    <w:rsid w:val="00874312"/>
    <w:rsid w:val="0087437C"/>
    <w:rsid w:val="00875A8A"/>
    <w:rsid w:val="00875CD7"/>
    <w:rsid w:val="00876B4D"/>
    <w:rsid w:val="00877F18"/>
    <w:rsid w:val="00883E6D"/>
    <w:rsid w:val="00885241"/>
    <w:rsid w:val="00891749"/>
    <w:rsid w:val="00894A88"/>
    <w:rsid w:val="00895386"/>
    <w:rsid w:val="008A1481"/>
    <w:rsid w:val="008A21FF"/>
    <w:rsid w:val="008A2CE2"/>
    <w:rsid w:val="008A30AC"/>
    <w:rsid w:val="008A3984"/>
    <w:rsid w:val="008A44B8"/>
    <w:rsid w:val="008A51A8"/>
    <w:rsid w:val="008A54C7"/>
    <w:rsid w:val="008A77D8"/>
    <w:rsid w:val="008B0483"/>
    <w:rsid w:val="008B120C"/>
    <w:rsid w:val="008B51A0"/>
    <w:rsid w:val="008B582A"/>
    <w:rsid w:val="008B592A"/>
    <w:rsid w:val="008B7B5C"/>
    <w:rsid w:val="008C0C99"/>
    <w:rsid w:val="008C2017"/>
    <w:rsid w:val="008C30D1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FC6"/>
    <w:rsid w:val="008F33DC"/>
    <w:rsid w:val="008F477F"/>
    <w:rsid w:val="008F4B4E"/>
    <w:rsid w:val="008F5E02"/>
    <w:rsid w:val="00902350"/>
    <w:rsid w:val="0090336B"/>
    <w:rsid w:val="009053AA"/>
    <w:rsid w:val="009062C9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1087"/>
    <w:rsid w:val="00922010"/>
    <w:rsid w:val="00925EAF"/>
    <w:rsid w:val="00930CB3"/>
    <w:rsid w:val="00931BD9"/>
    <w:rsid w:val="00932CC9"/>
    <w:rsid w:val="009368F3"/>
    <w:rsid w:val="00941636"/>
    <w:rsid w:val="00943742"/>
    <w:rsid w:val="00945C05"/>
    <w:rsid w:val="00946945"/>
    <w:rsid w:val="00947713"/>
    <w:rsid w:val="00950DE7"/>
    <w:rsid w:val="00951636"/>
    <w:rsid w:val="00953920"/>
    <w:rsid w:val="00953AB8"/>
    <w:rsid w:val="00953D47"/>
    <w:rsid w:val="00955297"/>
    <w:rsid w:val="00955D62"/>
    <w:rsid w:val="0095681E"/>
    <w:rsid w:val="009572D4"/>
    <w:rsid w:val="00961921"/>
    <w:rsid w:val="0096430A"/>
    <w:rsid w:val="0096554B"/>
    <w:rsid w:val="0096584A"/>
    <w:rsid w:val="009674F3"/>
    <w:rsid w:val="00971F08"/>
    <w:rsid w:val="0097603D"/>
    <w:rsid w:val="00976949"/>
    <w:rsid w:val="00980477"/>
    <w:rsid w:val="00985253"/>
    <w:rsid w:val="009853B3"/>
    <w:rsid w:val="009879B4"/>
    <w:rsid w:val="00990630"/>
    <w:rsid w:val="00991761"/>
    <w:rsid w:val="00991A37"/>
    <w:rsid w:val="00994DCA"/>
    <w:rsid w:val="0099582E"/>
    <w:rsid w:val="009960EC"/>
    <w:rsid w:val="009970DD"/>
    <w:rsid w:val="009A0FBA"/>
    <w:rsid w:val="009A1601"/>
    <w:rsid w:val="009A26FB"/>
    <w:rsid w:val="009A462D"/>
    <w:rsid w:val="009A5CBA"/>
    <w:rsid w:val="009B1F30"/>
    <w:rsid w:val="009B2947"/>
    <w:rsid w:val="009B3AC2"/>
    <w:rsid w:val="009B4DF4"/>
    <w:rsid w:val="009B564E"/>
    <w:rsid w:val="009B6F9F"/>
    <w:rsid w:val="009B7E87"/>
    <w:rsid w:val="009C403E"/>
    <w:rsid w:val="009D4FF0"/>
    <w:rsid w:val="009D703C"/>
    <w:rsid w:val="009D718F"/>
    <w:rsid w:val="009E02CD"/>
    <w:rsid w:val="009E068F"/>
    <w:rsid w:val="009E0FE9"/>
    <w:rsid w:val="009E14E0"/>
    <w:rsid w:val="009E35DB"/>
    <w:rsid w:val="009E47A3"/>
    <w:rsid w:val="009F08F3"/>
    <w:rsid w:val="009F0E38"/>
    <w:rsid w:val="009F155B"/>
    <w:rsid w:val="009F344F"/>
    <w:rsid w:val="00A048A8"/>
    <w:rsid w:val="00A04F49"/>
    <w:rsid w:val="00A105B6"/>
    <w:rsid w:val="00A11D88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5146"/>
    <w:rsid w:val="00A36297"/>
    <w:rsid w:val="00A41E2B"/>
    <w:rsid w:val="00A45B74"/>
    <w:rsid w:val="00A52E1D"/>
    <w:rsid w:val="00A61499"/>
    <w:rsid w:val="00A62A77"/>
    <w:rsid w:val="00A63483"/>
    <w:rsid w:val="00A6512D"/>
    <w:rsid w:val="00A657D7"/>
    <w:rsid w:val="00A660AC"/>
    <w:rsid w:val="00A664F0"/>
    <w:rsid w:val="00A66F55"/>
    <w:rsid w:val="00A67E6C"/>
    <w:rsid w:val="00A717B8"/>
    <w:rsid w:val="00A71B99"/>
    <w:rsid w:val="00A739D0"/>
    <w:rsid w:val="00A761D4"/>
    <w:rsid w:val="00A77EC4"/>
    <w:rsid w:val="00A806AC"/>
    <w:rsid w:val="00A83C54"/>
    <w:rsid w:val="00A915EA"/>
    <w:rsid w:val="00A91743"/>
    <w:rsid w:val="00A92879"/>
    <w:rsid w:val="00A9442A"/>
    <w:rsid w:val="00A9508C"/>
    <w:rsid w:val="00A970A6"/>
    <w:rsid w:val="00AA016F"/>
    <w:rsid w:val="00AA0DFE"/>
    <w:rsid w:val="00AA1ED6"/>
    <w:rsid w:val="00AA51D6"/>
    <w:rsid w:val="00AB0BC8"/>
    <w:rsid w:val="00AB11CA"/>
    <w:rsid w:val="00AB14D9"/>
    <w:rsid w:val="00AB3D40"/>
    <w:rsid w:val="00AB4AB8"/>
    <w:rsid w:val="00AB5573"/>
    <w:rsid w:val="00AB655E"/>
    <w:rsid w:val="00AC007F"/>
    <w:rsid w:val="00AC2ECD"/>
    <w:rsid w:val="00AC2F59"/>
    <w:rsid w:val="00AC3119"/>
    <w:rsid w:val="00AC49FB"/>
    <w:rsid w:val="00AC5A10"/>
    <w:rsid w:val="00AD0AA3"/>
    <w:rsid w:val="00AD250F"/>
    <w:rsid w:val="00AD3F94"/>
    <w:rsid w:val="00AD4447"/>
    <w:rsid w:val="00AD4A5A"/>
    <w:rsid w:val="00AE27AC"/>
    <w:rsid w:val="00AE3743"/>
    <w:rsid w:val="00AE40E0"/>
    <w:rsid w:val="00AE4DBA"/>
    <w:rsid w:val="00AE4F07"/>
    <w:rsid w:val="00AF1C5D"/>
    <w:rsid w:val="00AF42D7"/>
    <w:rsid w:val="00AF6DD9"/>
    <w:rsid w:val="00AF7736"/>
    <w:rsid w:val="00AF7C25"/>
    <w:rsid w:val="00B006FE"/>
    <w:rsid w:val="00B007CB"/>
    <w:rsid w:val="00B02AA9"/>
    <w:rsid w:val="00B02FA3"/>
    <w:rsid w:val="00B05084"/>
    <w:rsid w:val="00B157F9"/>
    <w:rsid w:val="00B160DC"/>
    <w:rsid w:val="00B16F01"/>
    <w:rsid w:val="00B20256"/>
    <w:rsid w:val="00B20859"/>
    <w:rsid w:val="00B20D09"/>
    <w:rsid w:val="00B272DE"/>
    <w:rsid w:val="00B2763F"/>
    <w:rsid w:val="00B27AAC"/>
    <w:rsid w:val="00B30929"/>
    <w:rsid w:val="00B372AA"/>
    <w:rsid w:val="00B40445"/>
    <w:rsid w:val="00B41888"/>
    <w:rsid w:val="00B4393D"/>
    <w:rsid w:val="00B45A52"/>
    <w:rsid w:val="00B46175"/>
    <w:rsid w:val="00B54251"/>
    <w:rsid w:val="00B6188F"/>
    <w:rsid w:val="00B664C7"/>
    <w:rsid w:val="00B7175B"/>
    <w:rsid w:val="00B739F6"/>
    <w:rsid w:val="00B81A6C"/>
    <w:rsid w:val="00B85DE5"/>
    <w:rsid w:val="00B87725"/>
    <w:rsid w:val="00B90A7C"/>
    <w:rsid w:val="00B90F73"/>
    <w:rsid w:val="00B93B59"/>
    <w:rsid w:val="00B9406A"/>
    <w:rsid w:val="00B94293"/>
    <w:rsid w:val="00B97B7E"/>
    <w:rsid w:val="00BA2280"/>
    <w:rsid w:val="00BA2A08"/>
    <w:rsid w:val="00BA4847"/>
    <w:rsid w:val="00BA56D2"/>
    <w:rsid w:val="00BA5AE5"/>
    <w:rsid w:val="00BA76E0"/>
    <w:rsid w:val="00BB2A25"/>
    <w:rsid w:val="00BB51E9"/>
    <w:rsid w:val="00BC0FDC"/>
    <w:rsid w:val="00BC3053"/>
    <w:rsid w:val="00BC4D2E"/>
    <w:rsid w:val="00BD48AC"/>
    <w:rsid w:val="00BD5530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7DE"/>
    <w:rsid w:val="00C02CC6"/>
    <w:rsid w:val="00C039A2"/>
    <w:rsid w:val="00C040F7"/>
    <w:rsid w:val="00C041B0"/>
    <w:rsid w:val="00C044AB"/>
    <w:rsid w:val="00C05706"/>
    <w:rsid w:val="00C07377"/>
    <w:rsid w:val="00C10478"/>
    <w:rsid w:val="00C12107"/>
    <w:rsid w:val="00C121D4"/>
    <w:rsid w:val="00C14D4B"/>
    <w:rsid w:val="00C154BB"/>
    <w:rsid w:val="00C24345"/>
    <w:rsid w:val="00C279B5"/>
    <w:rsid w:val="00C27C45"/>
    <w:rsid w:val="00C3719D"/>
    <w:rsid w:val="00C4172D"/>
    <w:rsid w:val="00C54995"/>
    <w:rsid w:val="00C54D41"/>
    <w:rsid w:val="00C60783"/>
    <w:rsid w:val="00C64672"/>
    <w:rsid w:val="00C65608"/>
    <w:rsid w:val="00C70697"/>
    <w:rsid w:val="00C72EF4"/>
    <w:rsid w:val="00C734BF"/>
    <w:rsid w:val="00C75D2F"/>
    <w:rsid w:val="00C767BE"/>
    <w:rsid w:val="00C76E3C"/>
    <w:rsid w:val="00C80749"/>
    <w:rsid w:val="00C81568"/>
    <w:rsid w:val="00C9027A"/>
    <w:rsid w:val="00C9068E"/>
    <w:rsid w:val="00C91CC6"/>
    <w:rsid w:val="00C92FA6"/>
    <w:rsid w:val="00C93C4B"/>
    <w:rsid w:val="00C944AB"/>
    <w:rsid w:val="00C95B40"/>
    <w:rsid w:val="00C96FC8"/>
    <w:rsid w:val="00CA1ED8"/>
    <w:rsid w:val="00CA5E34"/>
    <w:rsid w:val="00CB1F63"/>
    <w:rsid w:val="00CB2296"/>
    <w:rsid w:val="00CB2DDB"/>
    <w:rsid w:val="00CB3524"/>
    <w:rsid w:val="00CB395F"/>
    <w:rsid w:val="00CB7170"/>
    <w:rsid w:val="00CC000D"/>
    <w:rsid w:val="00CC040E"/>
    <w:rsid w:val="00CC111F"/>
    <w:rsid w:val="00CC2011"/>
    <w:rsid w:val="00CC3EA0"/>
    <w:rsid w:val="00CC7B3F"/>
    <w:rsid w:val="00CC7B45"/>
    <w:rsid w:val="00CD1188"/>
    <w:rsid w:val="00CD2ED1"/>
    <w:rsid w:val="00CD337B"/>
    <w:rsid w:val="00CE0424"/>
    <w:rsid w:val="00CE07EB"/>
    <w:rsid w:val="00CE7561"/>
    <w:rsid w:val="00CF1354"/>
    <w:rsid w:val="00CF3B1C"/>
    <w:rsid w:val="00CF3B1F"/>
    <w:rsid w:val="00CF3BF6"/>
    <w:rsid w:val="00CF625B"/>
    <w:rsid w:val="00CF687E"/>
    <w:rsid w:val="00CF6D5C"/>
    <w:rsid w:val="00CF76EB"/>
    <w:rsid w:val="00D020CC"/>
    <w:rsid w:val="00D0349B"/>
    <w:rsid w:val="00D10249"/>
    <w:rsid w:val="00D115C3"/>
    <w:rsid w:val="00D11897"/>
    <w:rsid w:val="00D13135"/>
    <w:rsid w:val="00D13E4E"/>
    <w:rsid w:val="00D1473D"/>
    <w:rsid w:val="00D206F7"/>
    <w:rsid w:val="00D20957"/>
    <w:rsid w:val="00D22D60"/>
    <w:rsid w:val="00D239A7"/>
    <w:rsid w:val="00D23F47"/>
    <w:rsid w:val="00D3602A"/>
    <w:rsid w:val="00D36E71"/>
    <w:rsid w:val="00D37AE7"/>
    <w:rsid w:val="00D37D87"/>
    <w:rsid w:val="00D40B33"/>
    <w:rsid w:val="00D4318F"/>
    <w:rsid w:val="00D438BF"/>
    <w:rsid w:val="00D440F8"/>
    <w:rsid w:val="00D46CBE"/>
    <w:rsid w:val="00D50F97"/>
    <w:rsid w:val="00D546FF"/>
    <w:rsid w:val="00D559E7"/>
    <w:rsid w:val="00D55AD5"/>
    <w:rsid w:val="00D56BE8"/>
    <w:rsid w:val="00D576CA"/>
    <w:rsid w:val="00D61AF5"/>
    <w:rsid w:val="00D652B5"/>
    <w:rsid w:val="00D65B67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541A"/>
    <w:rsid w:val="00D95B83"/>
    <w:rsid w:val="00DA1559"/>
    <w:rsid w:val="00DA305E"/>
    <w:rsid w:val="00DA5417"/>
    <w:rsid w:val="00DA56E8"/>
    <w:rsid w:val="00DB0A9F"/>
    <w:rsid w:val="00DB377D"/>
    <w:rsid w:val="00DB38AE"/>
    <w:rsid w:val="00DB575F"/>
    <w:rsid w:val="00DB6C25"/>
    <w:rsid w:val="00DC2D36"/>
    <w:rsid w:val="00DC53EF"/>
    <w:rsid w:val="00DE0870"/>
    <w:rsid w:val="00DE426A"/>
    <w:rsid w:val="00DE5608"/>
    <w:rsid w:val="00DE58D0"/>
    <w:rsid w:val="00DE654F"/>
    <w:rsid w:val="00DF0B6E"/>
    <w:rsid w:val="00DF15E0"/>
    <w:rsid w:val="00DF356A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80"/>
    <w:rsid w:val="00E446F1"/>
    <w:rsid w:val="00E46886"/>
    <w:rsid w:val="00E47AEF"/>
    <w:rsid w:val="00E53B75"/>
    <w:rsid w:val="00E54E3B"/>
    <w:rsid w:val="00E57565"/>
    <w:rsid w:val="00E63838"/>
    <w:rsid w:val="00E64434"/>
    <w:rsid w:val="00E66E80"/>
    <w:rsid w:val="00E67C51"/>
    <w:rsid w:val="00E72EFC"/>
    <w:rsid w:val="00E758EC"/>
    <w:rsid w:val="00E75D54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272"/>
    <w:rsid w:val="00EA7A41"/>
    <w:rsid w:val="00EB0280"/>
    <w:rsid w:val="00EB077B"/>
    <w:rsid w:val="00EB4EA2"/>
    <w:rsid w:val="00EB58A2"/>
    <w:rsid w:val="00EC17D5"/>
    <w:rsid w:val="00EC27C6"/>
    <w:rsid w:val="00EC3402"/>
    <w:rsid w:val="00EC4207"/>
    <w:rsid w:val="00EC51F7"/>
    <w:rsid w:val="00EC5653"/>
    <w:rsid w:val="00EC71CE"/>
    <w:rsid w:val="00ED1006"/>
    <w:rsid w:val="00EE6805"/>
    <w:rsid w:val="00EF0880"/>
    <w:rsid w:val="00EF18FE"/>
    <w:rsid w:val="00EF5787"/>
    <w:rsid w:val="00EF60D0"/>
    <w:rsid w:val="00F03E54"/>
    <w:rsid w:val="00F0528D"/>
    <w:rsid w:val="00F05F72"/>
    <w:rsid w:val="00F06C67"/>
    <w:rsid w:val="00F06DFD"/>
    <w:rsid w:val="00F071D1"/>
    <w:rsid w:val="00F07533"/>
    <w:rsid w:val="00F10495"/>
    <w:rsid w:val="00F10629"/>
    <w:rsid w:val="00F11379"/>
    <w:rsid w:val="00F15FA5"/>
    <w:rsid w:val="00F209B7"/>
    <w:rsid w:val="00F2376F"/>
    <w:rsid w:val="00F243D8"/>
    <w:rsid w:val="00F2621A"/>
    <w:rsid w:val="00F30828"/>
    <w:rsid w:val="00F313D6"/>
    <w:rsid w:val="00F40F0C"/>
    <w:rsid w:val="00F41B26"/>
    <w:rsid w:val="00F4766C"/>
    <w:rsid w:val="00F507D1"/>
    <w:rsid w:val="00F519CE"/>
    <w:rsid w:val="00F51ADA"/>
    <w:rsid w:val="00F607C5"/>
    <w:rsid w:val="00F60DEA"/>
    <w:rsid w:val="00F61078"/>
    <w:rsid w:val="00F6302A"/>
    <w:rsid w:val="00F64C2B"/>
    <w:rsid w:val="00F651BE"/>
    <w:rsid w:val="00F6660A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28F"/>
    <w:rsid w:val="00FA2BB3"/>
    <w:rsid w:val="00FA3360"/>
    <w:rsid w:val="00FB2833"/>
    <w:rsid w:val="00FB4C80"/>
    <w:rsid w:val="00FB6A6A"/>
    <w:rsid w:val="00FC03CC"/>
    <w:rsid w:val="00FC7429"/>
    <w:rsid w:val="00FD07F6"/>
    <w:rsid w:val="00FD1EC8"/>
    <w:rsid w:val="00FD319E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69E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2D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052D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052D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052D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052D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52D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52D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52D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52D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52D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2D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2D28"/>
  </w:style>
  <w:style w:type="paragraph" w:styleId="TOC8">
    <w:name w:val="toc 8"/>
    <w:basedOn w:val="TOC1"/>
    <w:semiHidden/>
    <w:rsid w:val="00052D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52D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52D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52D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52D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52D28"/>
    <w:pPr>
      <w:ind w:left="1418" w:hanging="1418"/>
    </w:pPr>
  </w:style>
  <w:style w:type="paragraph" w:styleId="TOC3">
    <w:name w:val="toc 3"/>
    <w:basedOn w:val="TOC2"/>
    <w:semiHidden/>
    <w:rsid w:val="00052D28"/>
    <w:pPr>
      <w:ind w:left="1134" w:hanging="1134"/>
    </w:pPr>
  </w:style>
  <w:style w:type="paragraph" w:styleId="TOC2">
    <w:name w:val="toc 2"/>
    <w:basedOn w:val="TOC1"/>
    <w:semiHidden/>
    <w:rsid w:val="00052D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52D28"/>
    <w:pPr>
      <w:ind w:left="284"/>
    </w:pPr>
  </w:style>
  <w:style w:type="paragraph" w:styleId="Index1">
    <w:name w:val="index 1"/>
    <w:basedOn w:val="Normal"/>
    <w:semiHidden/>
    <w:rsid w:val="00052D28"/>
    <w:pPr>
      <w:keepLines/>
      <w:spacing w:after="0"/>
    </w:pPr>
  </w:style>
  <w:style w:type="paragraph" w:styleId="DocumentMap">
    <w:name w:val="Document Map"/>
    <w:basedOn w:val="Normal"/>
    <w:semiHidden/>
    <w:rsid w:val="00052D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52D28"/>
    <w:pPr>
      <w:ind w:left="851"/>
    </w:pPr>
  </w:style>
  <w:style w:type="paragraph" w:styleId="ListNumber">
    <w:name w:val="List Number"/>
    <w:basedOn w:val="List"/>
    <w:rsid w:val="00052D28"/>
  </w:style>
  <w:style w:type="paragraph" w:styleId="List">
    <w:name w:val="List"/>
    <w:basedOn w:val="Normal"/>
    <w:rsid w:val="00052D28"/>
    <w:pPr>
      <w:ind w:left="568" w:hanging="284"/>
    </w:pPr>
  </w:style>
  <w:style w:type="paragraph" w:styleId="Header">
    <w:name w:val="header"/>
    <w:rsid w:val="00052D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52D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52D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52D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52D28"/>
    <w:pPr>
      <w:ind w:left="1418" w:hanging="1418"/>
    </w:pPr>
  </w:style>
  <w:style w:type="paragraph" w:styleId="TOC6">
    <w:name w:val="toc 6"/>
    <w:basedOn w:val="TOC5"/>
    <w:next w:val="Normal"/>
    <w:semiHidden/>
    <w:rsid w:val="00052D28"/>
    <w:pPr>
      <w:ind w:left="1985" w:hanging="1985"/>
    </w:pPr>
  </w:style>
  <w:style w:type="paragraph" w:styleId="TOC7">
    <w:name w:val="toc 7"/>
    <w:basedOn w:val="TOC6"/>
    <w:next w:val="Normal"/>
    <w:semiHidden/>
    <w:rsid w:val="00052D28"/>
    <w:pPr>
      <w:ind w:left="2268" w:hanging="2268"/>
    </w:pPr>
  </w:style>
  <w:style w:type="paragraph" w:styleId="ListBullet2">
    <w:name w:val="List Bullet 2"/>
    <w:basedOn w:val="ListBullet"/>
    <w:rsid w:val="00052D28"/>
    <w:pPr>
      <w:numPr>
        <w:numId w:val="6"/>
      </w:numPr>
    </w:pPr>
  </w:style>
  <w:style w:type="paragraph" w:styleId="ListBullet">
    <w:name w:val="List Bullet"/>
    <w:basedOn w:val="BodyText"/>
    <w:rsid w:val="00052D28"/>
    <w:pPr>
      <w:numPr>
        <w:numId w:val="5"/>
      </w:numPr>
    </w:pPr>
  </w:style>
  <w:style w:type="paragraph" w:styleId="ListBullet3">
    <w:name w:val="List Bullet 3"/>
    <w:basedOn w:val="ListBullet2"/>
    <w:rsid w:val="00052D28"/>
    <w:pPr>
      <w:numPr>
        <w:numId w:val="7"/>
      </w:numPr>
    </w:pPr>
  </w:style>
  <w:style w:type="paragraph" w:customStyle="1" w:styleId="EQ">
    <w:name w:val="EQ"/>
    <w:basedOn w:val="Normal"/>
    <w:next w:val="Normal"/>
    <w:rsid w:val="00052D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52D28"/>
    <w:pPr>
      <w:ind w:left="851"/>
    </w:pPr>
  </w:style>
  <w:style w:type="paragraph" w:styleId="List3">
    <w:name w:val="List 3"/>
    <w:basedOn w:val="List2"/>
    <w:rsid w:val="00052D28"/>
    <w:pPr>
      <w:ind w:left="1135"/>
    </w:pPr>
  </w:style>
  <w:style w:type="paragraph" w:styleId="List4">
    <w:name w:val="List 4"/>
    <w:basedOn w:val="List3"/>
    <w:rsid w:val="00052D28"/>
    <w:pPr>
      <w:ind w:left="1418"/>
    </w:pPr>
  </w:style>
  <w:style w:type="paragraph" w:styleId="List5">
    <w:name w:val="List 5"/>
    <w:basedOn w:val="List4"/>
    <w:rsid w:val="00052D28"/>
    <w:pPr>
      <w:ind w:left="1702"/>
    </w:pPr>
  </w:style>
  <w:style w:type="paragraph" w:customStyle="1" w:styleId="EditorsNote">
    <w:name w:val="Editor's Note"/>
    <w:basedOn w:val="Normal"/>
    <w:rsid w:val="00052D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52D28"/>
    <w:pPr>
      <w:numPr>
        <w:numId w:val="8"/>
      </w:numPr>
    </w:pPr>
  </w:style>
  <w:style w:type="paragraph" w:styleId="ListBullet5">
    <w:name w:val="List Bullet 5"/>
    <w:basedOn w:val="ListBullet4"/>
    <w:rsid w:val="00052D28"/>
    <w:pPr>
      <w:numPr>
        <w:numId w:val="4"/>
      </w:numPr>
    </w:pPr>
  </w:style>
  <w:style w:type="paragraph" w:styleId="Footer">
    <w:name w:val="footer"/>
    <w:basedOn w:val="Header"/>
    <w:semiHidden/>
    <w:rsid w:val="00052D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52D28"/>
    <w:pPr>
      <w:numPr>
        <w:numId w:val="2"/>
      </w:numPr>
    </w:pPr>
  </w:style>
  <w:style w:type="paragraph" w:styleId="BalloonText">
    <w:name w:val="Balloon Text"/>
    <w:basedOn w:val="Normal"/>
    <w:semiHidden/>
    <w:rsid w:val="00052D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52D28"/>
  </w:style>
  <w:style w:type="paragraph" w:styleId="BodyText">
    <w:name w:val="Body Text"/>
    <w:basedOn w:val="Normal"/>
    <w:link w:val="BodyTextChar"/>
    <w:rsid w:val="00052D28"/>
  </w:style>
  <w:style w:type="character" w:styleId="Hyperlink">
    <w:name w:val="Hyperlink"/>
    <w:uiPriority w:val="99"/>
    <w:rsid w:val="00052D28"/>
    <w:rPr>
      <w:color w:val="0000FF"/>
      <w:u w:val="single"/>
      <w:lang w:val="en-GB"/>
    </w:rPr>
  </w:style>
  <w:style w:type="character" w:styleId="FollowedHyperlink">
    <w:name w:val="FollowedHyperlink"/>
    <w:semiHidden/>
    <w:rsid w:val="00052D28"/>
    <w:rPr>
      <w:color w:val="FF0000"/>
      <w:u w:val="single"/>
    </w:rPr>
  </w:style>
  <w:style w:type="character" w:styleId="CommentReference">
    <w:name w:val="annotation reference"/>
    <w:semiHidden/>
    <w:rsid w:val="00052D28"/>
    <w:rPr>
      <w:sz w:val="16"/>
      <w:szCs w:val="16"/>
    </w:rPr>
  </w:style>
  <w:style w:type="paragraph" w:styleId="CommentText">
    <w:name w:val="annotation text"/>
    <w:basedOn w:val="Normal"/>
    <w:semiHidden/>
    <w:rsid w:val="00052D28"/>
  </w:style>
  <w:style w:type="paragraph" w:styleId="CommentSubject">
    <w:name w:val="annotation subject"/>
    <w:basedOn w:val="CommentText"/>
    <w:next w:val="CommentText"/>
    <w:semiHidden/>
    <w:rsid w:val="00052D2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2D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052D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52D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52D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52D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52D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52D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52D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52D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52D28"/>
    <w:pPr>
      <w:spacing w:after="0"/>
    </w:pPr>
  </w:style>
  <w:style w:type="paragraph" w:customStyle="1" w:styleId="TAL">
    <w:name w:val="TAL"/>
    <w:basedOn w:val="Normal"/>
    <w:rsid w:val="00052D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52D28"/>
    <w:pPr>
      <w:jc w:val="center"/>
    </w:pPr>
  </w:style>
  <w:style w:type="paragraph" w:customStyle="1" w:styleId="TAH">
    <w:name w:val="TAH"/>
    <w:basedOn w:val="TAC"/>
    <w:rsid w:val="00052D28"/>
    <w:rPr>
      <w:b/>
    </w:rPr>
  </w:style>
  <w:style w:type="paragraph" w:customStyle="1" w:styleId="TAN">
    <w:name w:val="TAN"/>
    <w:basedOn w:val="TAL"/>
    <w:rsid w:val="00052D28"/>
    <w:pPr>
      <w:ind w:left="851" w:hanging="851"/>
    </w:pPr>
  </w:style>
  <w:style w:type="paragraph" w:customStyle="1" w:styleId="TAR">
    <w:name w:val="TAR"/>
    <w:basedOn w:val="TAL"/>
    <w:rsid w:val="00052D28"/>
    <w:pPr>
      <w:jc w:val="right"/>
    </w:pPr>
  </w:style>
  <w:style w:type="paragraph" w:customStyle="1" w:styleId="TH">
    <w:name w:val="TH"/>
    <w:basedOn w:val="Normal"/>
    <w:rsid w:val="00052D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52D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52D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52D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52D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52D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52D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52D28"/>
  </w:style>
  <w:style w:type="paragraph" w:customStyle="1" w:styleId="ZH">
    <w:name w:val="ZH"/>
    <w:rsid w:val="00052D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52D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52D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52D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52D28"/>
    <w:pPr>
      <w:framePr w:wrap="notBeside" w:y="16161"/>
    </w:pPr>
  </w:style>
  <w:style w:type="paragraph" w:customStyle="1" w:styleId="FP">
    <w:name w:val="FP"/>
    <w:basedOn w:val="Normal"/>
    <w:rsid w:val="00052D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52D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2D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52D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52D28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basedOn w:val="DefaultParagraphFont"/>
    <w:link w:val="B1"/>
    <w:rsid w:val="00365CDD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365CD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</w:rPr>
  </w:style>
  <w:style w:type="character" w:customStyle="1" w:styleId="IvDbodytextChar">
    <w:name w:val="IvD bodytext Char"/>
    <w:basedOn w:val="BodyTextChar"/>
    <w:link w:val="IvDbodytext"/>
    <w:rsid w:val="00365CDD"/>
    <w:rPr>
      <w:rFonts w:asciiTheme="minorHAnsi" w:eastAsiaTheme="minorEastAsia" w:hAnsiTheme="minorHAnsi" w:cstheme="minorBidi"/>
      <w:spacing w:val="2"/>
      <w:sz w:val="22"/>
      <w:szCs w:val="22"/>
      <w:lang w:val="en-GB" w:eastAsia="zh-CN"/>
    </w:rPr>
  </w:style>
  <w:style w:type="table" w:styleId="TableGrid">
    <w:name w:val="Table Grid"/>
    <w:basedOn w:val="TableNormal"/>
    <w:rsid w:val="00365CDD"/>
    <w:rPr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5272"/>
    <w:rPr>
      <w:rFonts w:ascii="Arial" w:hAnsi="Arial"/>
      <w:lang w:val="en-GB" w:eastAsia="zh-CN"/>
    </w:rPr>
  </w:style>
  <w:style w:type="character" w:customStyle="1" w:styleId="st1">
    <w:name w:val="st1"/>
    <w:basedOn w:val="DefaultParagraphFont"/>
    <w:rsid w:val="009062C9"/>
  </w:style>
  <w:style w:type="paragraph" w:styleId="ListParagraph">
    <w:name w:val="List Paragraph"/>
    <w:basedOn w:val="Normal"/>
    <w:uiPriority w:val="34"/>
    <w:qFormat/>
    <w:rsid w:val="00C41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74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78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98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22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35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578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181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6301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095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881924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99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291343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393705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1826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750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1517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22587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7859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16710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2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91823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4630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80BB9-F9A3-47CE-BC52-B21BD34D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768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2017-08-11T20:29:00Z</dcterms:created>
  <dcterms:modified xsi:type="dcterms:W3CDTF">2017-08-11T20:30:00Z</dcterms:modified>
</cp:coreProperties>
</file>